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36B41" w14:textId="77777777" w:rsidR="00181007" w:rsidRPr="009943A4" w:rsidRDefault="00181007" w:rsidP="00406061"/>
    <w:p w14:paraId="27568EA8" w14:textId="77777777" w:rsidR="00181007" w:rsidRPr="009943A4" w:rsidRDefault="00181007" w:rsidP="00406061"/>
    <w:p w14:paraId="3EAB880A" w14:textId="77777777" w:rsidR="00181007" w:rsidRPr="009943A4" w:rsidRDefault="00181007" w:rsidP="00406061"/>
    <w:p w14:paraId="558ECCA3" w14:textId="74ED73EA" w:rsidR="00181007" w:rsidRPr="009943A4" w:rsidRDefault="00E1183F" w:rsidP="00406061">
      <w:pPr>
        <w:pStyle w:val="TC"/>
      </w:pPr>
      <w:r>
        <w:rPr>
          <w:noProof/>
        </w:rPr>
        <w:drawing>
          <wp:inline distT="0" distB="0" distL="0" distR="0" wp14:anchorId="2AF4AA1A" wp14:editId="2A64B7D7">
            <wp:extent cx="2194560" cy="762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4560" cy="762000"/>
                    </a:xfrm>
                    <a:prstGeom prst="rect">
                      <a:avLst/>
                    </a:prstGeom>
                    <a:noFill/>
                  </pic:spPr>
                </pic:pic>
              </a:graphicData>
            </a:graphic>
          </wp:inline>
        </w:drawing>
      </w:r>
    </w:p>
    <w:p w14:paraId="624D5D5C" w14:textId="775E21F2" w:rsidR="00097390" w:rsidRPr="004F04CB" w:rsidRDefault="00FD7D12" w:rsidP="009A485F">
      <w:pPr>
        <w:pStyle w:val="TC"/>
        <w:pBdr>
          <w:top w:val="single" w:sz="6" w:space="1" w:color="auto" w:shadow="1"/>
          <w:left w:val="single" w:sz="6" w:space="1" w:color="auto" w:shadow="1"/>
          <w:bottom w:val="single" w:sz="6" w:space="1" w:color="auto" w:shadow="1"/>
          <w:right w:val="single" w:sz="6" w:space="1" w:color="auto" w:shadow="1"/>
        </w:pBdr>
        <w:ind w:left="426"/>
        <w:rPr>
          <w:color w:val="0080C0"/>
          <w:sz w:val="44"/>
          <w:szCs w:val="48"/>
        </w:rPr>
      </w:pPr>
      <w:r w:rsidRPr="004F04CB">
        <w:rPr>
          <w:sz w:val="36"/>
        </w:rPr>
        <w:br/>
      </w:r>
      <w:r w:rsidR="008D52DF" w:rsidRPr="004F04CB">
        <w:rPr>
          <w:color w:val="auto"/>
          <w:sz w:val="32"/>
          <w:szCs w:val="32"/>
        </w:rPr>
        <w:t>Maintenance et développement du système de calcul et de stockage de données de l’unité</w:t>
      </w:r>
      <w:r w:rsidR="00856A6D">
        <w:rPr>
          <w:color w:val="auto"/>
          <w:sz w:val="32"/>
          <w:szCs w:val="32"/>
        </w:rPr>
        <w:t xml:space="preserve"> </w:t>
      </w:r>
      <w:r w:rsidR="00856A6D" w:rsidRPr="00856A6D">
        <w:rPr>
          <w:bCs/>
          <w:color w:val="auto"/>
          <w:sz w:val="32"/>
          <w:szCs w:val="32"/>
        </w:rPr>
        <w:t>METAGENOPOLIS</w:t>
      </w:r>
      <w:r w:rsidR="008D52DF" w:rsidRPr="004F04CB">
        <w:rPr>
          <w:color w:val="auto"/>
          <w:sz w:val="32"/>
          <w:szCs w:val="32"/>
        </w:rPr>
        <w:t xml:space="preserve"> </w:t>
      </w:r>
      <w:r w:rsidR="00856A6D">
        <w:rPr>
          <w:color w:val="auto"/>
          <w:sz w:val="32"/>
          <w:szCs w:val="32"/>
        </w:rPr>
        <w:t>(</w:t>
      </w:r>
      <w:r w:rsidR="008D52DF" w:rsidRPr="004F04CB">
        <w:rPr>
          <w:color w:val="auto"/>
          <w:sz w:val="32"/>
          <w:szCs w:val="32"/>
        </w:rPr>
        <w:t>MGP</w:t>
      </w:r>
      <w:r w:rsidR="00856A6D">
        <w:rPr>
          <w:color w:val="auto"/>
          <w:sz w:val="32"/>
          <w:szCs w:val="32"/>
        </w:rPr>
        <w:t>)</w:t>
      </w:r>
    </w:p>
    <w:p w14:paraId="1743392E" w14:textId="3BACBBA5" w:rsidR="00FD7D12" w:rsidRPr="009943A4" w:rsidRDefault="00FD7D12" w:rsidP="00FD7D12">
      <w:pPr>
        <w:pStyle w:val="TC"/>
        <w:pBdr>
          <w:top w:val="single" w:sz="12" w:space="1" w:color="auto" w:shadow="1"/>
          <w:left w:val="single" w:sz="12" w:space="1" w:color="auto" w:shadow="1"/>
          <w:bottom w:val="single" w:sz="12" w:space="1" w:color="auto" w:shadow="1"/>
          <w:right w:val="single" w:sz="12" w:space="1" w:color="auto" w:shadow="1"/>
        </w:pBdr>
        <w:ind w:left="426"/>
        <w:rPr>
          <w:color w:val="849A11"/>
          <w:sz w:val="28"/>
        </w:rPr>
      </w:pPr>
      <w:r w:rsidRPr="009943A4">
        <w:rPr>
          <w:sz w:val="28"/>
        </w:rPr>
        <w:br/>
      </w:r>
      <w:r w:rsidRPr="009943A4">
        <w:rPr>
          <w:color w:val="849A11"/>
          <w:sz w:val="28"/>
        </w:rPr>
        <w:t>ca</w:t>
      </w:r>
      <w:r w:rsidR="00104453">
        <w:rPr>
          <w:color w:val="849A11"/>
          <w:sz w:val="28"/>
        </w:rPr>
        <w:t>DRE DE REPONSE TECHNIQUE</w:t>
      </w:r>
      <w:r w:rsidR="00104453" w:rsidRPr="009943A4">
        <w:rPr>
          <w:color w:val="849A11"/>
          <w:sz w:val="28"/>
        </w:rPr>
        <w:t xml:space="preserve"> </w:t>
      </w:r>
      <w:r w:rsidR="00856A6D">
        <w:rPr>
          <w:color w:val="849A11"/>
          <w:sz w:val="28"/>
        </w:rPr>
        <w:t>ET ENVIRONNEMENTAL</w:t>
      </w:r>
      <w:r w:rsidRPr="009943A4">
        <w:rPr>
          <w:color w:val="849A11"/>
          <w:sz w:val="28"/>
        </w:rPr>
        <w:br/>
      </w:r>
    </w:p>
    <w:p w14:paraId="08F54B78" w14:textId="77777777" w:rsidR="00181007" w:rsidRPr="009943A4" w:rsidRDefault="00181007" w:rsidP="00406061"/>
    <w:p w14:paraId="455CDF15" w14:textId="77777777" w:rsidR="00181007" w:rsidRPr="009943A4" w:rsidRDefault="00181007" w:rsidP="00406061"/>
    <w:p w14:paraId="16E71414" w14:textId="77777777" w:rsidR="0050121A" w:rsidRPr="009943A4" w:rsidRDefault="0050121A" w:rsidP="00406061"/>
    <w:p w14:paraId="39FA08E0" w14:textId="77777777" w:rsidR="0050121A" w:rsidRPr="009943A4" w:rsidRDefault="0050121A" w:rsidP="00406061"/>
    <w:p w14:paraId="48334966" w14:textId="77777777" w:rsidR="00933B86" w:rsidRPr="009943A4" w:rsidRDefault="00933B86" w:rsidP="00406061"/>
    <w:p w14:paraId="7293A797" w14:textId="77777777" w:rsidR="008B0B0F" w:rsidRDefault="008B0B0F" w:rsidP="00406061">
      <w:r>
        <w:br w:type="page"/>
      </w:r>
    </w:p>
    <w:p w14:paraId="25914E62" w14:textId="77777777" w:rsidR="00086974" w:rsidRDefault="00086974">
      <w:pPr>
        <w:pStyle w:val="TM1"/>
        <w:tabs>
          <w:tab w:val="left" w:pos="1200"/>
          <w:tab w:val="right" w:leader="dot" w:pos="9629"/>
        </w:tabs>
        <w:rPr>
          <w:rFonts w:ascii="Arial" w:hAnsi="Arial" w:cs="Arial"/>
        </w:rPr>
      </w:pPr>
      <w:bookmarkStart w:id="0" w:name="_Toc154739362"/>
      <w:bookmarkStart w:id="1" w:name="_Toc154739363"/>
      <w:bookmarkStart w:id="2" w:name="_Toc155056633"/>
      <w:bookmarkStart w:id="3" w:name="_Toc155067078"/>
      <w:bookmarkStart w:id="4" w:name="_Toc155084794"/>
      <w:bookmarkStart w:id="5" w:name="_Toc154739364"/>
      <w:bookmarkStart w:id="6" w:name="_Toc155056634"/>
      <w:bookmarkStart w:id="7" w:name="_Toc155067079"/>
      <w:bookmarkStart w:id="8" w:name="_Toc155084795"/>
      <w:bookmarkStart w:id="9" w:name="_Toc154739369"/>
      <w:bookmarkStart w:id="10" w:name="_Toc155056639"/>
      <w:bookmarkStart w:id="11" w:name="_Toc155067084"/>
      <w:bookmarkStart w:id="12" w:name="_Toc155084800"/>
      <w:bookmarkStart w:id="13" w:name="_Toc154739370"/>
      <w:bookmarkStart w:id="14" w:name="_Toc155056640"/>
      <w:bookmarkStart w:id="15" w:name="_Toc155067085"/>
      <w:bookmarkStart w:id="16" w:name="_Toc155084801"/>
      <w:bookmarkStart w:id="17" w:name="_Toc154739371"/>
      <w:bookmarkStart w:id="18" w:name="_Toc155056641"/>
      <w:bookmarkStart w:id="19" w:name="_Toc155067086"/>
      <w:bookmarkStart w:id="20" w:name="_Toc155084802"/>
      <w:bookmarkStart w:id="21" w:name="_Toc154739372"/>
      <w:bookmarkStart w:id="22" w:name="_Toc155056642"/>
      <w:bookmarkStart w:id="23" w:name="_Toc155067087"/>
      <w:bookmarkStart w:id="24" w:name="_Toc155084803"/>
      <w:bookmarkStart w:id="25" w:name="_Toc154739383"/>
      <w:bookmarkStart w:id="26" w:name="_Toc155056654"/>
      <w:bookmarkStart w:id="27" w:name="_Toc155067099"/>
      <w:bookmarkStart w:id="28" w:name="_Toc155084815"/>
      <w:bookmarkStart w:id="29" w:name="_Toc154739385"/>
      <w:bookmarkStart w:id="30" w:name="_Toc155056656"/>
      <w:bookmarkStart w:id="31" w:name="_Toc155067101"/>
      <w:bookmarkStart w:id="32" w:name="_Toc155084817"/>
      <w:bookmarkStart w:id="33" w:name="_Toc154739387"/>
      <w:bookmarkStart w:id="34" w:name="_Toc155056658"/>
      <w:bookmarkStart w:id="35" w:name="_Toc155067103"/>
      <w:bookmarkStart w:id="36" w:name="_Toc155084819"/>
      <w:bookmarkStart w:id="37" w:name="_Toc154739397"/>
      <w:bookmarkStart w:id="38" w:name="_Toc155056669"/>
      <w:bookmarkStart w:id="39" w:name="_Toc155067114"/>
      <w:bookmarkStart w:id="40" w:name="_Toc155084830"/>
      <w:bookmarkStart w:id="41" w:name="_Toc155067117"/>
      <w:bookmarkStart w:id="42" w:name="_Toc155084833"/>
      <w:bookmarkStart w:id="43" w:name="_Toc155067118"/>
      <w:bookmarkStart w:id="44" w:name="_Toc155084834"/>
      <w:bookmarkStart w:id="45" w:name="_Toc155067119"/>
      <w:bookmarkStart w:id="46" w:name="_Toc155084835"/>
      <w:bookmarkStart w:id="47" w:name="_Toc155067120"/>
      <w:bookmarkStart w:id="48" w:name="_Toc155084836"/>
      <w:bookmarkStart w:id="49" w:name="_Toc155067121"/>
      <w:bookmarkStart w:id="50" w:name="_Toc155084837"/>
      <w:bookmarkStart w:id="51" w:name="_Toc155067122"/>
      <w:bookmarkStart w:id="52" w:name="_Toc155084838"/>
      <w:bookmarkStart w:id="53" w:name="_Toc155067123"/>
      <w:bookmarkStart w:id="54" w:name="_Toc155084839"/>
      <w:bookmarkStart w:id="55" w:name="_Toc155067124"/>
      <w:bookmarkStart w:id="56" w:name="_Toc155084840"/>
      <w:bookmarkStart w:id="57" w:name="_Toc155067125"/>
      <w:bookmarkStart w:id="58" w:name="_Toc155084841"/>
      <w:bookmarkStart w:id="59" w:name="_Toc155067126"/>
      <w:bookmarkStart w:id="60" w:name="_Toc155084842"/>
      <w:bookmarkStart w:id="61" w:name="_Toc155067128"/>
      <w:bookmarkStart w:id="62" w:name="_Toc155084844"/>
      <w:bookmarkStart w:id="63" w:name="_Toc155067130"/>
      <w:bookmarkStart w:id="64" w:name="_Toc155084846"/>
      <w:bookmarkStart w:id="65" w:name="_Toc155067132"/>
      <w:bookmarkStart w:id="66" w:name="_Toc155084848"/>
      <w:bookmarkStart w:id="67" w:name="_Toc155067133"/>
      <w:bookmarkStart w:id="68" w:name="_Toc155084849"/>
      <w:bookmarkStart w:id="69" w:name="_Toc154739402"/>
      <w:bookmarkStart w:id="70" w:name="_Toc155056674"/>
      <w:bookmarkStart w:id="71" w:name="_Toc155067134"/>
      <w:bookmarkStart w:id="72" w:name="_Toc155084850"/>
      <w:bookmarkStart w:id="73" w:name="_Toc32121681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rFonts w:ascii="Arial" w:hAnsi="Arial" w:cs="Arial"/>
        </w:rPr>
        <w:lastRenderedPageBreak/>
        <w:t>Sommaire</w:t>
      </w:r>
    </w:p>
    <w:p w14:paraId="5278C943" w14:textId="77777777" w:rsidR="00086974" w:rsidRDefault="00086974">
      <w:pPr>
        <w:pStyle w:val="TM1"/>
        <w:tabs>
          <w:tab w:val="left" w:pos="1200"/>
          <w:tab w:val="right" w:leader="dot" w:pos="9629"/>
        </w:tabs>
        <w:rPr>
          <w:rFonts w:ascii="Arial" w:hAnsi="Arial" w:cs="Arial"/>
        </w:rPr>
      </w:pPr>
    </w:p>
    <w:p w14:paraId="54BB3756" w14:textId="3A6141FF" w:rsidR="000F55D8" w:rsidRDefault="00EF5242">
      <w:pPr>
        <w:pStyle w:val="TM1"/>
        <w:tabs>
          <w:tab w:val="left" w:pos="1200"/>
          <w:tab w:val="right" w:leader="dot" w:pos="9629"/>
        </w:tabs>
        <w:rPr>
          <w:rFonts w:asciiTheme="minorHAnsi" w:eastAsiaTheme="minorEastAsia" w:hAnsiTheme="minorHAnsi" w:cstheme="minorBidi"/>
          <w:b w:val="0"/>
          <w:bCs w:val="0"/>
          <w:i w:val="0"/>
          <w:iCs w:val="0"/>
          <w:noProof/>
          <w:sz w:val="22"/>
          <w:szCs w:val="22"/>
        </w:rPr>
      </w:pPr>
      <w:r w:rsidRPr="009943A4">
        <w:rPr>
          <w:rFonts w:ascii="Arial" w:hAnsi="Arial" w:cs="Arial"/>
        </w:rPr>
        <w:fldChar w:fldCharType="begin"/>
      </w:r>
      <w:r w:rsidR="0050121A" w:rsidRPr="009943A4">
        <w:rPr>
          <w:rFonts w:ascii="Arial" w:hAnsi="Arial" w:cs="Arial"/>
        </w:rPr>
        <w:instrText xml:space="preserve"> TOC \o "1-3" \h \z \u </w:instrText>
      </w:r>
      <w:r w:rsidRPr="009943A4">
        <w:rPr>
          <w:rFonts w:ascii="Arial" w:hAnsi="Arial" w:cs="Arial"/>
        </w:rPr>
        <w:fldChar w:fldCharType="separate"/>
      </w:r>
      <w:hyperlink w:anchor="_Toc203731710" w:history="1">
        <w:r w:rsidR="000F55D8" w:rsidRPr="001D3208">
          <w:rPr>
            <w:rStyle w:val="Lienhypertexte"/>
            <w:noProof/>
          </w:rPr>
          <w:t>0.</w:t>
        </w:r>
        <w:r w:rsidR="000F55D8">
          <w:rPr>
            <w:rFonts w:asciiTheme="minorHAnsi" w:eastAsiaTheme="minorEastAsia" w:hAnsiTheme="minorHAnsi" w:cstheme="minorBidi"/>
            <w:b w:val="0"/>
            <w:bCs w:val="0"/>
            <w:i w:val="0"/>
            <w:iCs w:val="0"/>
            <w:noProof/>
            <w:sz w:val="22"/>
            <w:szCs w:val="22"/>
          </w:rPr>
          <w:tab/>
        </w:r>
        <w:r w:rsidR="000F55D8" w:rsidRPr="001D3208">
          <w:rPr>
            <w:rStyle w:val="Lienhypertexte"/>
            <w:noProof/>
          </w:rPr>
          <w:t>Préambule</w:t>
        </w:r>
        <w:r w:rsidR="000F55D8">
          <w:rPr>
            <w:noProof/>
            <w:webHidden/>
          </w:rPr>
          <w:tab/>
        </w:r>
        <w:r w:rsidR="000F55D8">
          <w:rPr>
            <w:noProof/>
            <w:webHidden/>
          </w:rPr>
          <w:fldChar w:fldCharType="begin"/>
        </w:r>
        <w:r w:rsidR="000F55D8">
          <w:rPr>
            <w:noProof/>
            <w:webHidden/>
          </w:rPr>
          <w:instrText xml:space="preserve"> PAGEREF _Toc203731710 \h </w:instrText>
        </w:r>
        <w:r w:rsidR="000F55D8">
          <w:rPr>
            <w:noProof/>
            <w:webHidden/>
          </w:rPr>
        </w:r>
        <w:r w:rsidR="000F55D8">
          <w:rPr>
            <w:noProof/>
            <w:webHidden/>
          </w:rPr>
          <w:fldChar w:fldCharType="separate"/>
        </w:r>
        <w:r w:rsidR="000F55D8">
          <w:rPr>
            <w:noProof/>
            <w:webHidden/>
          </w:rPr>
          <w:t>3</w:t>
        </w:r>
        <w:r w:rsidR="000F55D8">
          <w:rPr>
            <w:noProof/>
            <w:webHidden/>
          </w:rPr>
          <w:fldChar w:fldCharType="end"/>
        </w:r>
      </w:hyperlink>
    </w:p>
    <w:p w14:paraId="2D46C27F" w14:textId="23E3AAD4" w:rsidR="000F55D8" w:rsidRDefault="000F55D8">
      <w:pPr>
        <w:pStyle w:val="TM1"/>
        <w:tabs>
          <w:tab w:val="left" w:pos="1200"/>
          <w:tab w:val="right" w:leader="dot" w:pos="9629"/>
        </w:tabs>
        <w:rPr>
          <w:rFonts w:asciiTheme="minorHAnsi" w:eastAsiaTheme="minorEastAsia" w:hAnsiTheme="minorHAnsi" w:cstheme="minorBidi"/>
          <w:b w:val="0"/>
          <w:bCs w:val="0"/>
          <w:i w:val="0"/>
          <w:iCs w:val="0"/>
          <w:noProof/>
          <w:sz w:val="22"/>
          <w:szCs w:val="22"/>
        </w:rPr>
      </w:pPr>
      <w:hyperlink w:anchor="_Toc203731711" w:history="1">
        <w:r w:rsidRPr="001D3208">
          <w:rPr>
            <w:rStyle w:val="Lienhypertexte"/>
            <w:noProof/>
          </w:rPr>
          <w:t>1.</w:t>
        </w:r>
        <w:r>
          <w:rPr>
            <w:rFonts w:asciiTheme="minorHAnsi" w:eastAsiaTheme="minorEastAsia" w:hAnsiTheme="minorHAnsi" w:cstheme="minorBidi"/>
            <w:b w:val="0"/>
            <w:bCs w:val="0"/>
            <w:i w:val="0"/>
            <w:iCs w:val="0"/>
            <w:noProof/>
            <w:sz w:val="22"/>
            <w:szCs w:val="22"/>
          </w:rPr>
          <w:tab/>
        </w:r>
        <w:r w:rsidRPr="001D3208">
          <w:rPr>
            <w:rStyle w:val="Lienhypertexte"/>
            <w:noProof/>
          </w:rPr>
          <w:t>Compréhension du contexte</w:t>
        </w:r>
        <w:r>
          <w:rPr>
            <w:noProof/>
            <w:webHidden/>
          </w:rPr>
          <w:tab/>
        </w:r>
        <w:r>
          <w:rPr>
            <w:noProof/>
            <w:webHidden/>
          </w:rPr>
          <w:fldChar w:fldCharType="begin"/>
        </w:r>
        <w:r>
          <w:rPr>
            <w:noProof/>
            <w:webHidden/>
          </w:rPr>
          <w:instrText xml:space="preserve"> PAGEREF _Toc203731711 \h </w:instrText>
        </w:r>
        <w:r>
          <w:rPr>
            <w:noProof/>
            <w:webHidden/>
          </w:rPr>
        </w:r>
        <w:r>
          <w:rPr>
            <w:noProof/>
            <w:webHidden/>
          </w:rPr>
          <w:fldChar w:fldCharType="separate"/>
        </w:r>
        <w:r>
          <w:rPr>
            <w:noProof/>
            <w:webHidden/>
          </w:rPr>
          <w:t>4</w:t>
        </w:r>
        <w:r>
          <w:rPr>
            <w:noProof/>
            <w:webHidden/>
          </w:rPr>
          <w:fldChar w:fldCharType="end"/>
        </w:r>
      </w:hyperlink>
    </w:p>
    <w:p w14:paraId="0EA05D54" w14:textId="349AA64A" w:rsidR="000F55D8" w:rsidRDefault="000F55D8">
      <w:pPr>
        <w:pStyle w:val="TM2"/>
        <w:rPr>
          <w:rFonts w:asciiTheme="minorHAnsi" w:eastAsiaTheme="minorEastAsia" w:hAnsiTheme="minorHAnsi" w:cstheme="minorBidi"/>
          <w:bCs w:val="0"/>
        </w:rPr>
      </w:pPr>
      <w:hyperlink w:anchor="_Toc203731712" w:history="1">
        <w:r w:rsidRPr="001D3208">
          <w:rPr>
            <w:rStyle w:val="Lienhypertexte"/>
          </w:rPr>
          <w:t>1.1</w:t>
        </w:r>
        <w:r>
          <w:rPr>
            <w:rFonts w:asciiTheme="minorHAnsi" w:eastAsiaTheme="minorEastAsia" w:hAnsiTheme="minorHAnsi" w:cstheme="minorBidi"/>
            <w:bCs w:val="0"/>
          </w:rPr>
          <w:tab/>
        </w:r>
        <w:r w:rsidRPr="001D3208">
          <w:rPr>
            <w:rStyle w:val="Lienhypertexte"/>
          </w:rPr>
          <w:t>Contexte et enjeux du projet</w:t>
        </w:r>
        <w:r>
          <w:rPr>
            <w:webHidden/>
          </w:rPr>
          <w:tab/>
        </w:r>
        <w:r>
          <w:rPr>
            <w:webHidden/>
          </w:rPr>
          <w:fldChar w:fldCharType="begin"/>
        </w:r>
        <w:r>
          <w:rPr>
            <w:webHidden/>
          </w:rPr>
          <w:instrText xml:space="preserve"> PAGEREF _Toc203731712 \h </w:instrText>
        </w:r>
        <w:r>
          <w:rPr>
            <w:webHidden/>
          </w:rPr>
        </w:r>
        <w:r>
          <w:rPr>
            <w:webHidden/>
          </w:rPr>
          <w:fldChar w:fldCharType="separate"/>
        </w:r>
        <w:r>
          <w:rPr>
            <w:webHidden/>
          </w:rPr>
          <w:t>4</w:t>
        </w:r>
        <w:r>
          <w:rPr>
            <w:webHidden/>
          </w:rPr>
          <w:fldChar w:fldCharType="end"/>
        </w:r>
      </w:hyperlink>
    </w:p>
    <w:p w14:paraId="3929152A" w14:textId="7444A1B7" w:rsidR="000F55D8" w:rsidRDefault="000F55D8">
      <w:pPr>
        <w:pStyle w:val="TM2"/>
        <w:rPr>
          <w:rFonts w:asciiTheme="minorHAnsi" w:eastAsiaTheme="minorEastAsia" w:hAnsiTheme="minorHAnsi" w:cstheme="minorBidi"/>
          <w:bCs w:val="0"/>
        </w:rPr>
      </w:pPr>
      <w:hyperlink w:anchor="_Toc203731713" w:history="1">
        <w:r w:rsidRPr="001D3208">
          <w:rPr>
            <w:rStyle w:val="Lienhypertexte"/>
          </w:rPr>
          <w:t>1.2</w:t>
        </w:r>
        <w:r>
          <w:rPr>
            <w:rFonts w:asciiTheme="minorHAnsi" w:eastAsiaTheme="minorEastAsia" w:hAnsiTheme="minorHAnsi" w:cstheme="minorBidi"/>
            <w:bCs w:val="0"/>
          </w:rPr>
          <w:tab/>
        </w:r>
        <w:r w:rsidRPr="001D3208">
          <w:rPr>
            <w:rStyle w:val="Lienhypertexte"/>
          </w:rPr>
          <w:t>Exposé de la démarche générale</w:t>
        </w:r>
        <w:r>
          <w:rPr>
            <w:webHidden/>
          </w:rPr>
          <w:tab/>
        </w:r>
        <w:r>
          <w:rPr>
            <w:webHidden/>
          </w:rPr>
          <w:fldChar w:fldCharType="begin"/>
        </w:r>
        <w:r>
          <w:rPr>
            <w:webHidden/>
          </w:rPr>
          <w:instrText xml:space="preserve"> PAGEREF _Toc203731713 \h </w:instrText>
        </w:r>
        <w:r>
          <w:rPr>
            <w:webHidden/>
          </w:rPr>
        </w:r>
        <w:r>
          <w:rPr>
            <w:webHidden/>
          </w:rPr>
          <w:fldChar w:fldCharType="separate"/>
        </w:r>
        <w:r>
          <w:rPr>
            <w:webHidden/>
          </w:rPr>
          <w:t>4</w:t>
        </w:r>
        <w:r>
          <w:rPr>
            <w:webHidden/>
          </w:rPr>
          <w:fldChar w:fldCharType="end"/>
        </w:r>
      </w:hyperlink>
    </w:p>
    <w:p w14:paraId="781DC831" w14:textId="408B081D" w:rsidR="000F55D8" w:rsidRDefault="000F55D8">
      <w:pPr>
        <w:pStyle w:val="TM1"/>
        <w:tabs>
          <w:tab w:val="left" w:pos="1200"/>
          <w:tab w:val="right" w:leader="dot" w:pos="9629"/>
        </w:tabs>
        <w:rPr>
          <w:rFonts w:asciiTheme="minorHAnsi" w:eastAsiaTheme="minorEastAsia" w:hAnsiTheme="minorHAnsi" w:cstheme="minorBidi"/>
          <w:b w:val="0"/>
          <w:bCs w:val="0"/>
          <w:i w:val="0"/>
          <w:iCs w:val="0"/>
          <w:noProof/>
          <w:sz w:val="22"/>
          <w:szCs w:val="22"/>
        </w:rPr>
      </w:pPr>
      <w:hyperlink w:anchor="_Toc203731714" w:history="1">
        <w:r w:rsidRPr="001D3208">
          <w:rPr>
            <w:rStyle w:val="Lienhypertexte"/>
            <w:noProof/>
          </w:rPr>
          <w:t>2.</w:t>
        </w:r>
        <w:r>
          <w:rPr>
            <w:rFonts w:asciiTheme="minorHAnsi" w:eastAsiaTheme="minorEastAsia" w:hAnsiTheme="minorHAnsi" w:cstheme="minorBidi"/>
            <w:b w:val="0"/>
            <w:bCs w:val="0"/>
            <w:i w:val="0"/>
            <w:iCs w:val="0"/>
            <w:noProof/>
            <w:sz w:val="22"/>
            <w:szCs w:val="22"/>
          </w:rPr>
          <w:tab/>
        </w:r>
        <w:r w:rsidRPr="001D3208">
          <w:rPr>
            <w:rStyle w:val="Lienhypertexte"/>
            <w:noProof/>
          </w:rPr>
          <w:t>Modalités d’exécution technique</w:t>
        </w:r>
        <w:r>
          <w:rPr>
            <w:noProof/>
            <w:webHidden/>
          </w:rPr>
          <w:tab/>
        </w:r>
        <w:r>
          <w:rPr>
            <w:noProof/>
            <w:webHidden/>
          </w:rPr>
          <w:fldChar w:fldCharType="begin"/>
        </w:r>
        <w:r>
          <w:rPr>
            <w:noProof/>
            <w:webHidden/>
          </w:rPr>
          <w:instrText xml:space="preserve"> PAGEREF _Toc203731714 \h </w:instrText>
        </w:r>
        <w:r>
          <w:rPr>
            <w:noProof/>
            <w:webHidden/>
          </w:rPr>
        </w:r>
        <w:r>
          <w:rPr>
            <w:noProof/>
            <w:webHidden/>
          </w:rPr>
          <w:fldChar w:fldCharType="separate"/>
        </w:r>
        <w:r>
          <w:rPr>
            <w:noProof/>
            <w:webHidden/>
          </w:rPr>
          <w:t>5</w:t>
        </w:r>
        <w:r>
          <w:rPr>
            <w:noProof/>
            <w:webHidden/>
          </w:rPr>
          <w:fldChar w:fldCharType="end"/>
        </w:r>
      </w:hyperlink>
    </w:p>
    <w:p w14:paraId="2995FB22" w14:textId="004A6A5F" w:rsidR="000F55D8" w:rsidRDefault="000F55D8">
      <w:pPr>
        <w:pStyle w:val="TM2"/>
        <w:rPr>
          <w:rFonts w:asciiTheme="minorHAnsi" w:eastAsiaTheme="minorEastAsia" w:hAnsiTheme="minorHAnsi" w:cstheme="minorBidi"/>
          <w:bCs w:val="0"/>
        </w:rPr>
      </w:pPr>
      <w:hyperlink w:anchor="_Toc203731715" w:history="1">
        <w:r w:rsidRPr="001D3208">
          <w:rPr>
            <w:rStyle w:val="Lienhypertexte"/>
          </w:rPr>
          <w:t>2.1</w:t>
        </w:r>
        <w:r>
          <w:rPr>
            <w:rFonts w:asciiTheme="minorHAnsi" w:eastAsiaTheme="minorEastAsia" w:hAnsiTheme="minorHAnsi" w:cstheme="minorBidi"/>
            <w:bCs w:val="0"/>
          </w:rPr>
          <w:tab/>
        </w:r>
        <w:r w:rsidRPr="001D3208">
          <w:rPr>
            <w:rStyle w:val="Lienhypertexte"/>
          </w:rPr>
          <w:t>Prestations du volet 1 du marché</w:t>
        </w:r>
        <w:r>
          <w:rPr>
            <w:webHidden/>
          </w:rPr>
          <w:tab/>
        </w:r>
        <w:r>
          <w:rPr>
            <w:webHidden/>
          </w:rPr>
          <w:fldChar w:fldCharType="begin"/>
        </w:r>
        <w:r>
          <w:rPr>
            <w:webHidden/>
          </w:rPr>
          <w:instrText xml:space="preserve"> PAGEREF _Toc203731715 \h </w:instrText>
        </w:r>
        <w:r>
          <w:rPr>
            <w:webHidden/>
          </w:rPr>
        </w:r>
        <w:r>
          <w:rPr>
            <w:webHidden/>
          </w:rPr>
          <w:fldChar w:fldCharType="separate"/>
        </w:r>
        <w:r>
          <w:rPr>
            <w:webHidden/>
          </w:rPr>
          <w:t>5</w:t>
        </w:r>
        <w:r>
          <w:rPr>
            <w:webHidden/>
          </w:rPr>
          <w:fldChar w:fldCharType="end"/>
        </w:r>
      </w:hyperlink>
    </w:p>
    <w:p w14:paraId="407F2782" w14:textId="24D593FF" w:rsidR="000F55D8" w:rsidRDefault="000F55D8">
      <w:pPr>
        <w:pStyle w:val="TM2"/>
        <w:rPr>
          <w:rFonts w:asciiTheme="minorHAnsi" w:eastAsiaTheme="minorEastAsia" w:hAnsiTheme="minorHAnsi" w:cstheme="minorBidi"/>
          <w:bCs w:val="0"/>
        </w:rPr>
      </w:pPr>
      <w:hyperlink w:anchor="_Toc203731717" w:history="1">
        <w:r w:rsidRPr="001D3208">
          <w:rPr>
            <w:rStyle w:val="Lienhypertexte"/>
          </w:rPr>
          <w:t>2.2</w:t>
        </w:r>
        <w:r>
          <w:rPr>
            <w:rFonts w:asciiTheme="minorHAnsi" w:eastAsiaTheme="minorEastAsia" w:hAnsiTheme="minorHAnsi" w:cstheme="minorBidi"/>
            <w:bCs w:val="0"/>
          </w:rPr>
          <w:tab/>
        </w:r>
        <w:r w:rsidRPr="001D3208">
          <w:rPr>
            <w:rStyle w:val="Lienhypertexte"/>
          </w:rPr>
          <w:t>Prestations du volet 2 du marché</w:t>
        </w:r>
        <w:r>
          <w:rPr>
            <w:webHidden/>
          </w:rPr>
          <w:tab/>
        </w:r>
        <w:r>
          <w:rPr>
            <w:webHidden/>
          </w:rPr>
          <w:fldChar w:fldCharType="begin"/>
        </w:r>
        <w:r>
          <w:rPr>
            <w:webHidden/>
          </w:rPr>
          <w:instrText xml:space="preserve"> PAGEREF _Toc203731717 \h </w:instrText>
        </w:r>
        <w:r>
          <w:rPr>
            <w:webHidden/>
          </w:rPr>
        </w:r>
        <w:r>
          <w:rPr>
            <w:webHidden/>
          </w:rPr>
          <w:fldChar w:fldCharType="separate"/>
        </w:r>
        <w:r>
          <w:rPr>
            <w:webHidden/>
          </w:rPr>
          <w:t>8</w:t>
        </w:r>
        <w:r>
          <w:rPr>
            <w:webHidden/>
          </w:rPr>
          <w:fldChar w:fldCharType="end"/>
        </w:r>
      </w:hyperlink>
    </w:p>
    <w:p w14:paraId="691B7A5E" w14:textId="28980B79" w:rsidR="000F55D8" w:rsidRDefault="000F55D8">
      <w:pPr>
        <w:pStyle w:val="TM3"/>
        <w:tabs>
          <w:tab w:val="left" w:pos="1729"/>
          <w:tab w:val="right" w:leader="dot" w:pos="9629"/>
        </w:tabs>
        <w:rPr>
          <w:rFonts w:asciiTheme="minorHAnsi" w:eastAsiaTheme="minorEastAsia" w:hAnsiTheme="minorHAnsi" w:cstheme="minorBidi"/>
          <w:noProof/>
          <w:sz w:val="22"/>
          <w:szCs w:val="22"/>
        </w:rPr>
      </w:pPr>
      <w:hyperlink w:anchor="_Toc203731718" w:history="1">
        <w:r w:rsidRPr="001D3208">
          <w:rPr>
            <w:rStyle w:val="Lienhypertexte"/>
            <w:noProof/>
          </w:rPr>
          <w:t>2.2.1</w:t>
        </w:r>
        <w:r>
          <w:rPr>
            <w:rFonts w:asciiTheme="minorHAnsi" w:eastAsiaTheme="minorEastAsia" w:hAnsiTheme="minorHAnsi" w:cstheme="minorBidi"/>
            <w:noProof/>
            <w:sz w:val="22"/>
            <w:szCs w:val="22"/>
          </w:rPr>
          <w:tab/>
        </w:r>
        <w:r w:rsidRPr="001D3208">
          <w:rPr>
            <w:rStyle w:val="Lienhypertexte"/>
            <w:noProof/>
          </w:rPr>
          <w:t>Missions inscrites à 2025</w:t>
        </w:r>
        <w:r>
          <w:rPr>
            <w:noProof/>
            <w:webHidden/>
          </w:rPr>
          <w:tab/>
        </w:r>
        <w:r>
          <w:rPr>
            <w:noProof/>
            <w:webHidden/>
          </w:rPr>
          <w:fldChar w:fldCharType="begin"/>
        </w:r>
        <w:r>
          <w:rPr>
            <w:noProof/>
            <w:webHidden/>
          </w:rPr>
          <w:instrText xml:space="preserve"> PAGEREF _Toc203731718 \h </w:instrText>
        </w:r>
        <w:r>
          <w:rPr>
            <w:noProof/>
            <w:webHidden/>
          </w:rPr>
        </w:r>
        <w:r>
          <w:rPr>
            <w:noProof/>
            <w:webHidden/>
          </w:rPr>
          <w:fldChar w:fldCharType="separate"/>
        </w:r>
        <w:r>
          <w:rPr>
            <w:noProof/>
            <w:webHidden/>
          </w:rPr>
          <w:t>8</w:t>
        </w:r>
        <w:r>
          <w:rPr>
            <w:noProof/>
            <w:webHidden/>
          </w:rPr>
          <w:fldChar w:fldCharType="end"/>
        </w:r>
      </w:hyperlink>
    </w:p>
    <w:p w14:paraId="5E3267AD" w14:textId="40E29BDC" w:rsidR="000F55D8" w:rsidRDefault="000F55D8">
      <w:pPr>
        <w:pStyle w:val="TM3"/>
        <w:tabs>
          <w:tab w:val="left" w:pos="1729"/>
          <w:tab w:val="right" w:leader="dot" w:pos="9629"/>
        </w:tabs>
        <w:rPr>
          <w:rFonts w:asciiTheme="minorHAnsi" w:eastAsiaTheme="minorEastAsia" w:hAnsiTheme="minorHAnsi" w:cstheme="minorBidi"/>
          <w:noProof/>
          <w:sz w:val="22"/>
          <w:szCs w:val="22"/>
        </w:rPr>
      </w:pPr>
      <w:hyperlink w:anchor="_Toc203731719" w:history="1">
        <w:r w:rsidRPr="001D3208">
          <w:rPr>
            <w:rStyle w:val="Lienhypertexte"/>
            <w:noProof/>
          </w:rPr>
          <w:t>2.2.2</w:t>
        </w:r>
        <w:r>
          <w:rPr>
            <w:rFonts w:asciiTheme="minorHAnsi" w:eastAsiaTheme="minorEastAsia" w:hAnsiTheme="minorHAnsi" w:cstheme="minorBidi"/>
            <w:noProof/>
            <w:sz w:val="22"/>
            <w:szCs w:val="22"/>
          </w:rPr>
          <w:tab/>
        </w:r>
        <w:r w:rsidRPr="001D3208">
          <w:rPr>
            <w:rStyle w:val="Lienhypertexte"/>
            <w:noProof/>
          </w:rPr>
          <w:t>Rédaction du dossier de réversibilité technique (transfert de compétences)</w:t>
        </w:r>
        <w:r>
          <w:rPr>
            <w:noProof/>
            <w:webHidden/>
          </w:rPr>
          <w:tab/>
        </w:r>
        <w:r>
          <w:rPr>
            <w:noProof/>
            <w:webHidden/>
          </w:rPr>
          <w:fldChar w:fldCharType="begin"/>
        </w:r>
        <w:r>
          <w:rPr>
            <w:noProof/>
            <w:webHidden/>
          </w:rPr>
          <w:instrText xml:space="preserve"> PAGEREF _Toc203731719 \h </w:instrText>
        </w:r>
        <w:r>
          <w:rPr>
            <w:noProof/>
            <w:webHidden/>
          </w:rPr>
        </w:r>
        <w:r>
          <w:rPr>
            <w:noProof/>
            <w:webHidden/>
          </w:rPr>
          <w:fldChar w:fldCharType="separate"/>
        </w:r>
        <w:r>
          <w:rPr>
            <w:noProof/>
            <w:webHidden/>
          </w:rPr>
          <w:t>8</w:t>
        </w:r>
        <w:r>
          <w:rPr>
            <w:noProof/>
            <w:webHidden/>
          </w:rPr>
          <w:fldChar w:fldCharType="end"/>
        </w:r>
      </w:hyperlink>
    </w:p>
    <w:p w14:paraId="4EC03788" w14:textId="6FAC4965" w:rsidR="000F55D8" w:rsidRDefault="000F55D8">
      <w:pPr>
        <w:pStyle w:val="TM3"/>
        <w:tabs>
          <w:tab w:val="left" w:pos="1729"/>
          <w:tab w:val="right" w:leader="dot" w:pos="9629"/>
        </w:tabs>
        <w:rPr>
          <w:rFonts w:asciiTheme="minorHAnsi" w:eastAsiaTheme="minorEastAsia" w:hAnsiTheme="minorHAnsi" w:cstheme="minorBidi"/>
          <w:noProof/>
          <w:sz w:val="22"/>
          <w:szCs w:val="22"/>
        </w:rPr>
      </w:pPr>
      <w:hyperlink w:anchor="_Toc203731720" w:history="1">
        <w:r w:rsidRPr="001D3208">
          <w:rPr>
            <w:rStyle w:val="Lienhypertexte"/>
            <w:noProof/>
          </w:rPr>
          <w:t>2.2.3</w:t>
        </w:r>
        <w:r>
          <w:rPr>
            <w:rFonts w:asciiTheme="minorHAnsi" w:eastAsiaTheme="minorEastAsia" w:hAnsiTheme="minorHAnsi" w:cstheme="minorBidi"/>
            <w:noProof/>
            <w:sz w:val="22"/>
            <w:szCs w:val="22"/>
          </w:rPr>
          <w:tab/>
        </w:r>
        <w:r w:rsidRPr="001D3208">
          <w:rPr>
            <w:rStyle w:val="Lienhypertexte"/>
            <w:noProof/>
          </w:rPr>
          <w:t>Accompagnement à la recette</w:t>
        </w:r>
        <w:r>
          <w:rPr>
            <w:noProof/>
            <w:webHidden/>
          </w:rPr>
          <w:tab/>
        </w:r>
        <w:r>
          <w:rPr>
            <w:noProof/>
            <w:webHidden/>
          </w:rPr>
          <w:fldChar w:fldCharType="begin"/>
        </w:r>
        <w:r>
          <w:rPr>
            <w:noProof/>
            <w:webHidden/>
          </w:rPr>
          <w:instrText xml:space="preserve"> PAGEREF _Toc203731720 \h </w:instrText>
        </w:r>
        <w:r>
          <w:rPr>
            <w:noProof/>
            <w:webHidden/>
          </w:rPr>
        </w:r>
        <w:r>
          <w:rPr>
            <w:noProof/>
            <w:webHidden/>
          </w:rPr>
          <w:fldChar w:fldCharType="separate"/>
        </w:r>
        <w:r>
          <w:rPr>
            <w:noProof/>
            <w:webHidden/>
          </w:rPr>
          <w:t>9</w:t>
        </w:r>
        <w:r>
          <w:rPr>
            <w:noProof/>
            <w:webHidden/>
          </w:rPr>
          <w:fldChar w:fldCharType="end"/>
        </w:r>
      </w:hyperlink>
    </w:p>
    <w:p w14:paraId="3F1F3486" w14:textId="75CFBF2B" w:rsidR="000F55D8" w:rsidRDefault="000F55D8">
      <w:pPr>
        <w:pStyle w:val="TM1"/>
        <w:tabs>
          <w:tab w:val="left" w:pos="1200"/>
          <w:tab w:val="right" w:leader="dot" w:pos="9629"/>
        </w:tabs>
        <w:rPr>
          <w:rFonts w:asciiTheme="minorHAnsi" w:eastAsiaTheme="minorEastAsia" w:hAnsiTheme="minorHAnsi" w:cstheme="minorBidi"/>
          <w:b w:val="0"/>
          <w:bCs w:val="0"/>
          <w:i w:val="0"/>
          <w:iCs w:val="0"/>
          <w:noProof/>
          <w:sz w:val="22"/>
          <w:szCs w:val="22"/>
        </w:rPr>
      </w:pPr>
      <w:hyperlink w:anchor="_Toc203731721" w:history="1">
        <w:r w:rsidRPr="001D3208">
          <w:rPr>
            <w:rStyle w:val="Lienhypertexte"/>
            <w:noProof/>
          </w:rPr>
          <w:t>3.</w:t>
        </w:r>
        <w:r>
          <w:rPr>
            <w:rFonts w:asciiTheme="minorHAnsi" w:eastAsiaTheme="minorEastAsia" w:hAnsiTheme="minorHAnsi" w:cstheme="minorBidi"/>
            <w:b w:val="0"/>
            <w:bCs w:val="0"/>
            <w:i w:val="0"/>
            <w:iCs w:val="0"/>
            <w:noProof/>
            <w:sz w:val="22"/>
            <w:szCs w:val="22"/>
          </w:rPr>
          <w:tab/>
        </w:r>
        <w:r w:rsidRPr="001D3208">
          <w:rPr>
            <w:rStyle w:val="Lienhypertexte"/>
            <w:noProof/>
          </w:rPr>
          <w:t>Organisation et compétences</w:t>
        </w:r>
        <w:r>
          <w:rPr>
            <w:noProof/>
            <w:webHidden/>
          </w:rPr>
          <w:tab/>
        </w:r>
        <w:r>
          <w:rPr>
            <w:noProof/>
            <w:webHidden/>
          </w:rPr>
          <w:fldChar w:fldCharType="begin"/>
        </w:r>
        <w:r>
          <w:rPr>
            <w:noProof/>
            <w:webHidden/>
          </w:rPr>
          <w:instrText xml:space="preserve"> PAGEREF _Toc203731721 \h </w:instrText>
        </w:r>
        <w:r>
          <w:rPr>
            <w:noProof/>
            <w:webHidden/>
          </w:rPr>
        </w:r>
        <w:r>
          <w:rPr>
            <w:noProof/>
            <w:webHidden/>
          </w:rPr>
          <w:fldChar w:fldCharType="separate"/>
        </w:r>
        <w:r>
          <w:rPr>
            <w:noProof/>
            <w:webHidden/>
          </w:rPr>
          <w:t>10</w:t>
        </w:r>
        <w:r>
          <w:rPr>
            <w:noProof/>
            <w:webHidden/>
          </w:rPr>
          <w:fldChar w:fldCharType="end"/>
        </w:r>
      </w:hyperlink>
    </w:p>
    <w:p w14:paraId="2B2EC389" w14:textId="681368CD" w:rsidR="000F55D8" w:rsidRDefault="000F55D8">
      <w:pPr>
        <w:pStyle w:val="TM2"/>
        <w:rPr>
          <w:rFonts w:asciiTheme="minorHAnsi" w:eastAsiaTheme="minorEastAsia" w:hAnsiTheme="minorHAnsi" w:cstheme="minorBidi"/>
          <w:bCs w:val="0"/>
        </w:rPr>
      </w:pPr>
      <w:hyperlink w:anchor="_Toc203731722" w:history="1">
        <w:r w:rsidRPr="001D3208">
          <w:rPr>
            <w:rStyle w:val="Lienhypertexte"/>
          </w:rPr>
          <w:t>3.1</w:t>
        </w:r>
        <w:r>
          <w:rPr>
            <w:rFonts w:asciiTheme="minorHAnsi" w:eastAsiaTheme="minorEastAsia" w:hAnsiTheme="minorHAnsi" w:cstheme="minorBidi"/>
            <w:bCs w:val="0"/>
          </w:rPr>
          <w:tab/>
        </w:r>
        <w:r w:rsidRPr="001D3208">
          <w:rPr>
            <w:rStyle w:val="Lienhypertexte"/>
          </w:rPr>
          <w:t>Capacité à travailler avec INRAE : pilotage, organisation, outils</w:t>
        </w:r>
        <w:r>
          <w:rPr>
            <w:webHidden/>
          </w:rPr>
          <w:tab/>
        </w:r>
        <w:r>
          <w:rPr>
            <w:webHidden/>
          </w:rPr>
          <w:fldChar w:fldCharType="begin"/>
        </w:r>
        <w:r>
          <w:rPr>
            <w:webHidden/>
          </w:rPr>
          <w:instrText xml:space="preserve"> PAGEREF _Toc203731722 \h </w:instrText>
        </w:r>
        <w:r>
          <w:rPr>
            <w:webHidden/>
          </w:rPr>
        </w:r>
        <w:r>
          <w:rPr>
            <w:webHidden/>
          </w:rPr>
          <w:fldChar w:fldCharType="separate"/>
        </w:r>
        <w:r>
          <w:rPr>
            <w:webHidden/>
          </w:rPr>
          <w:t>10</w:t>
        </w:r>
        <w:r>
          <w:rPr>
            <w:webHidden/>
          </w:rPr>
          <w:fldChar w:fldCharType="end"/>
        </w:r>
      </w:hyperlink>
    </w:p>
    <w:p w14:paraId="3C1023DB" w14:textId="39D6CE0F" w:rsidR="000F55D8" w:rsidRDefault="000F55D8">
      <w:pPr>
        <w:pStyle w:val="TM2"/>
        <w:rPr>
          <w:rFonts w:asciiTheme="minorHAnsi" w:eastAsiaTheme="minorEastAsia" w:hAnsiTheme="minorHAnsi" w:cstheme="minorBidi"/>
          <w:bCs w:val="0"/>
        </w:rPr>
      </w:pPr>
      <w:hyperlink w:anchor="_Toc203731723" w:history="1">
        <w:r w:rsidRPr="001D3208">
          <w:rPr>
            <w:rStyle w:val="Lienhypertexte"/>
          </w:rPr>
          <w:t>3.2</w:t>
        </w:r>
        <w:r>
          <w:rPr>
            <w:rFonts w:asciiTheme="minorHAnsi" w:eastAsiaTheme="minorEastAsia" w:hAnsiTheme="minorHAnsi" w:cstheme="minorBidi"/>
            <w:bCs w:val="0"/>
          </w:rPr>
          <w:tab/>
        </w:r>
        <w:r w:rsidRPr="001D3208">
          <w:rPr>
            <w:rStyle w:val="Lienhypertexte"/>
          </w:rPr>
          <w:t>Organisation des équipes du soumissionnaire</w:t>
        </w:r>
        <w:r>
          <w:rPr>
            <w:webHidden/>
          </w:rPr>
          <w:tab/>
        </w:r>
        <w:r>
          <w:rPr>
            <w:webHidden/>
          </w:rPr>
          <w:fldChar w:fldCharType="begin"/>
        </w:r>
        <w:r>
          <w:rPr>
            <w:webHidden/>
          </w:rPr>
          <w:instrText xml:space="preserve"> PAGEREF _Toc203731723 \h </w:instrText>
        </w:r>
        <w:r>
          <w:rPr>
            <w:webHidden/>
          </w:rPr>
        </w:r>
        <w:r>
          <w:rPr>
            <w:webHidden/>
          </w:rPr>
          <w:fldChar w:fldCharType="separate"/>
        </w:r>
        <w:r>
          <w:rPr>
            <w:webHidden/>
          </w:rPr>
          <w:t>10</w:t>
        </w:r>
        <w:r>
          <w:rPr>
            <w:webHidden/>
          </w:rPr>
          <w:fldChar w:fldCharType="end"/>
        </w:r>
      </w:hyperlink>
    </w:p>
    <w:p w14:paraId="523C4E2B" w14:textId="0C77280A" w:rsidR="000F55D8" w:rsidRDefault="000F55D8">
      <w:pPr>
        <w:pStyle w:val="TM2"/>
        <w:rPr>
          <w:rFonts w:asciiTheme="minorHAnsi" w:eastAsiaTheme="minorEastAsia" w:hAnsiTheme="minorHAnsi" w:cstheme="minorBidi"/>
          <w:bCs w:val="0"/>
        </w:rPr>
      </w:pPr>
      <w:hyperlink w:anchor="_Toc203731724" w:history="1">
        <w:r w:rsidRPr="001D3208">
          <w:rPr>
            <w:rStyle w:val="Lienhypertexte"/>
          </w:rPr>
          <w:t>3.3</w:t>
        </w:r>
        <w:r>
          <w:rPr>
            <w:rFonts w:asciiTheme="minorHAnsi" w:eastAsiaTheme="minorEastAsia" w:hAnsiTheme="minorHAnsi" w:cstheme="minorBidi"/>
            <w:bCs w:val="0"/>
          </w:rPr>
          <w:tab/>
        </w:r>
        <w:r w:rsidRPr="001D3208">
          <w:rPr>
            <w:rStyle w:val="Lienhypertexte"/>
          </w:rPr>
          <w:t>Pertinence de l’équipe proposée</w:t>
        </w:r>
        <w:r>
          <w:rPr>
            <w:webHidden/>
          </w:rPr>
          <w:tab/>
        </w:r>
        <w:r>
          <w:rPr>
            <w:webHidden/>
          </w:rPr>
          <w:fldChar w:fldCharType="begin"/>
        </w:r>
        <w:r>
          <w:rPr>
            <w:webHidden/>
          </w:rPr>
          <w:instrText xml:space="preserve"> PAGEREF _Toc203731724 \h </w:instrText>
        </w:r>
        <w:r>
          <w:rPr>
            <w:webHidden/>
          </w:rPr>
        </w:r>
        <w:r>
          <w:rPr>
            <w:webHidden/>
          </w:rPr>
          <w:fldChar w:fldCharType="separate"/>
        </w:r>
        <w:r>
          <w:rPr>
            <w:webHidden/>
          </w:rPr>
          <w:t>10</w:t>
        </w:r>
        <w:r>
          <w:rPr>
            <w:webHidden/>
          </w:rPr>
          <w:fldChar w:fldCharType="end"/>
        </w:r>
      </w:hyperlink>
    </w:p>
    <w:p w14:paraId="6E8F97A4" w14:textId="210A8DE3" w:rsidR="000F55D8" w:rsidRDefault="000F55D8">
      <w:pPr>
        <w:pStyle w:val="TM3"/>
        <w:tabs>
          <w:tab w:val="left" w:pos="1729"/>
          <w:tab w:val="right" w:leader="dot" w:pos="9629"/>
        </w:tabs>
        <w:rPr>
          <w:rFonts w:asciiTheme="minorHAnsi" w:eastAsiaTheme="minorEastAsia" w:hAnsiTheme="minorHAnsi" w:cstheme="minorBidi"/>
          <w:noProof/>
          <w:sz w:val="22"/>
          <w:szCs w:val="22"/>
        </w:rPr>
      </w:pPr>
      <w:hyperlink w:anchor="_Toc203731725" w:history="1">
        <w:r w:rsidRPr="001D3208">
          <w:rPr>
            <w:rStyle w:val="Lienhypertexte"/>
            <w:noProof/>
          </w:rPr>
          <w:t>3.3.1</w:t>
        </w:r>
        <w:r>
          <w:rPr>
            <w:rFonts w:asciiTheme="minorHAnsi" w:eastAsiaTheme="minorEastAsia" w:hAnsiTheme="minorHAnsi" w:cstheme="minorBidi"/>
            <w:noProof/>
            <w:sz w:val="22"/>
            <w:szCs w:val="22"/>
          </w:rPr>
          <w:tab/>
        </w:r>
        <w:r w:rsidRPr="001D3208">
          <w:rPr>
            <w:rStyle w:val="Lienhypertexte"/>
            <w:noProof/>
          </w:rPr>
          <w:t>Référentiels des profils types</w:t>
        </w:r>
        <w:r>
          <w:rPr>
            <w:noProof/>
            <w:webHidden/>
          </w:rPr>
          <w:tab/>
        </w:r>
        <w:r>
          <w:rPr>
            <w:noProof/>
            <w:webHidden/>
          </w:rPr>
          <w:fldChar w:fldCharType="begin"/>
        </w:r>
        <w:r>
          <w:rPr>
            <w:noProof/>
            <w:webHidden/>
          </w:rPr>
          <w:instrText xml:space="preserve"> PAGEREF _Toc203731725 \h </w:instrText>
        </w:r>
        <w:r>
          <w:rPr>
            <w:noProof/>
            <w:webHidden/>
          </w:rPr>
        </w:r>
        <w:r>
          <w:rPr>
            <w:noProof/>
            <w:webHidden/>
          </w:rPr>
          <w:fldChar w:fldCharType="separate"/>
        </w:r>
        <w:r>
          <w:rPr>
            <w:noProof/>
            <w:webHidden/>
          </w:rPr>
          <w:t>10</w:t>
        </w:r>
        <w:r>
          <w:rPr>
            <w:noProof/>
            <w:webHidden/>
          </w:rPr>
          <w:fldChar w:fldCharType="end"/>
        </w:r>
      </w:hyperlink>
    </w:p>
    <w:p w14:paraId="15B96E7C" w14:textId="443B9DF6" w:rsidR="000F55D8" w:rsidRDefault="000F55D8">
      <w:pPr>
        <w:pStyle w:val="TM3"/>
        <w:tabs>
          <w:tab w:val="left" w:pos="1729"/>
          <w:tab w:val="right" w:leader="dot" w:pos="9629"/>
        </w:tabs>
        <w:rPr>
          <w:rFonts w:asciiTheme="minorHAnsi" w:eastAsiaTheme="minorEastAsia" w:hAnsiTheme="minorHAnsi" w:cstheme="minorBidi"/>
          <w:noProof/>
          <w:sz w:val="22"/>
          <w:szCs w:val="22"/>
        </w:rPr>
      </w:pPr>
      <w:hyperlink w:anchor="_Toc203731726" w:history="1">
        <w:r w:rsidRPr="001D3208">
          <w:rPr>
            <w:rStyle w:val="Lienhypertexte"/>
            <w:noProof/>
          </w:rPr>
          <w:t>3.3.2</w:t>
        </w:r>
        <w:r>
          <w:rPr>
            <w:rFonts w:asciiTheme="minorHAnsi" w:eastAsiaTheme="minorEastAsia" w:hAnsiTheme="minorHAnsi" w:cstheme="minorBidi"/>
            <w:noProof/>
            <w:sz w:val="22"/>
            <w:szCs w:val="22"/>
          </w:rPr>
          <w:tab/>
        </w:r>
        <w:r w:rsidRPr="001D3208">
          <w:rPr>
            <w:rStyle w:val="Lienhypertexte"/>
            <w:noProof/>
          </w:rPr>
          <w:t>Gestion des compétences</w:t>
        </w:r>
        <w:r>
          <w:rPr>
            <w:noProof/>
            <w:webHidden/>
          </w:rPr>
          <w:tab/>
        </w:r>
        <w:r>
          <w:rPr>
            <w:noProof/>
            <w:webHidden/>
          </w:rPr>
          <w:fldChar w:fldCharType="begin"/>
        </w:r>
        <w:r>
          <w:rPr>
            <w:noProof/>
            <w:webHidden/>
          </w:rPr>
          <w:instrText xml:space="preserve"> PAGEREF _Toc203731726 \h </w:instrText>
        </w:r>
        <w:r>
          <w:rPr>
            <w:noProof/>
            <w:webHidden/>
          </w:rPr>
        </w:r>
        <w:r>
          <w:rPr>
            <w:noProof/>
            <w:webHidden/>
          </w:rPr>
          <w:fldChar w:fldCharType="separate"/>
        </w:r>
        <w:r>
          <w:rPr>
            <w:noProof/>
            <w:webHidden/>
          </w:rPr>
          <w:t>11</w:t>
        </w:r>
        <w:r>
          <w:rPr>
            <w:noProof/>
            <w:webHidden/>
          </w:rPr>
          <w:fldChar w:fldCharType="end"/>
        </w:r>
      </w:hyperlink>
    </w:p>
    <w:p w14:paraId="05D040ED" w14:textId="3C592854" w:rsidR="000F55D8" w:rsidRDefault="000F55D8">
      <w:pPr>
        <w:pStyle w:val="TM2"/>
        <w:rPr>
          <w:rFonts w:asciiTheme="minorHAnsi" w:eastAsiaTheme="minorEastAsia" w:hAnsiTheme="minorHAnsi" w:cstheme="minorBidi"/>
          <w:bCs w:val="0"/>
        </w:rPr>
      </w:pPr>
      <w:hyperlink w:anchor="_Toc203731727" w:history="1">
        <w:r w:rsidRPr="001D3208">
          <w:rPr>
            <w:rStyle w:val="Lienhypertexte"/>
          </w:rPr>
          <w:t>3.4</w:t>
        </w:r>
        <w:r>
          <w:rPr>
            <w:rFonts w:asciiTheme="minorHAnsi" w:eastAsiaTheme="minorEastAsia" w:hAnsiTheme="minorHAnsi" w:cstheme="minorBidi"/>
            <w:bCs w:val="0"/>
          </w:rPr>
          <w:tab/>
        </w:r>
        <w:r w:rsidRPr="001D3208">
          <w:rPr>
            <w:rStyle w:val="Lienhypertexte"/>
          </w:rPr>
          <w:t>Mise en œuvre de solutions logicielles limitant la surconsommation de ressources</w:t>
        </w:r>
        <w:r>
          <w:rPr>
            <w:webHidden/>
          </w:rPr>
          <w:tab/>
        </w:r>
        <w:r>
          <w:rPr>
            <w:webHidden/>
          </w:rPr>
          <w:fldChar w:fldCharType="begin"/>
        </w:r>
        <w:r>
          <w:rPr>
            <w:webHidden/>
          </w:rPr>
          <w:instrText xml:space="preserve"> PAGEREF _Toc203731727 \h </w:instrText>
        </w:r>
        <w:r>
          <w:rPr>
            <w:webHidden/>
          </w:rPr>
        </w:r>
        <w:r>
          <w:rPr>
            <w:webHidden/>
          </w:rPr>
          <w:fldChar w:fldCharType="separate"/>
        </w:r>
        <w:r>
          <w:rPr>
            <w:webHidden/>
          </w:rPr>
          <w:t>11</w:t>
        </w:r>
        <w:r>
          <w:rPr>
            <w:webHidden/>
          </w:rPr>
          <w:fldChar w:fldCharType="end"/>
        </w:r>
      </w:hyperlink>
    </w:p>
    <w:p w14:paraId="21576837" w14:textId="5D8B077A" w:rsidR="000F55D8" w:rsidRDefault="000F55D8">
      <w:pPr>
        <w:pStyle w:val="TM1"/>
        <w:tabs>
          <w:tab w:val="left" w:pos="1200"/>
          <w:tab w:val="right" w:leader="dot" w:pos="9629"/>
        </w:tabs>
        <w:rPr>
          <w:rFonts w:asciiTheme="minorHAnsi" w:eastAsiaTheme="minorEastAsia" w:hAnsiTheme="minorHAnsi" w:cstheme="minorBidi"/>
          <w:b w:val="0"/>
          <w:bCs w:val="0"/>
          <w:i w:val="0"/>
          <w:iCs w:val="0"/>
          <w:noProof/>
          <w:sz w:val="22"/>
          <w:szCs w:val="22"/>
        </w:rPr>
      </w:pPr>
      <w:hyperlink w:anchor="_Toc203731728" w:history="1">
        <w:r w:rsidRPr="001D3208">
          <w:rPr>
            <w:rStyle w:val="Lienhypertexte"/>
            <w:noProof/>
          </w:rPr>
          <w:t>4.</w:t>
        </w:r>
        <w:r>
          <w:rPr>
            <w:rFonts w:asciiTheme="minorHAnsi" w:eastAsiaTheme="minorEastAsia" w:hAnsiTheme="minorHAnsi" w:cstheme="minorBidi"/>
            <w:b w:val="0"/>
            <w:bCs w:val="0"/>
            <w:i w:val="0"/>
            <w:iCs w:val="0"/>
            <w:noProof/>
            <w:sz w:val="22"/>
            <w:szCs w:val="22"/>
          </w:rPr>
          <w:tab/>
        </w:r>
        <w:r w:rsidRPr="001D3208">
          <w:rPr>
            <w:rStyle w:val="Lienhypertexte"/>
            <w:noProof/>
          </w:rPr>
          <w:t>Informations complémentaires</w:t>
        </w:r>
        <w:r>
          <w:rPr>
            <w:noProof/>
            <w:webHidden/>
          </w:rPr>
          <w:tab/>
        </w:r>
        <w:r>
          <w:rPr>
            <w:noProof/>
            <w:webHidden/>
          </w:rPr>
          <w:fldChar w:fldCharType="begin"/>
        </w:r>
        <w:r>
          <w:rPr>
            <w:noProof/>
            <w:webHidden/>
          </w:rPr>
          <w:instrText xml:space="preserve"> PAGEREF _Toc203731728 \h </w:instrText>
        </w:r>
        <w:r>
          <w:rPr>
            <w:noProof/>
            <w:webHidden/>
          </w:rPr>
        </w:r>
        <w:r>
          <w:rPr>
            <w:noProof/>
            <w:webHidden/>
          </w:rPr>
          <w:fldChar w:fldCharType="separate"/>
        </w:r>
        <w:r>
          <w:rPr>
            <w:noProof/>
            <w:webHidden/>
          </w:rPr>
          <w:t>12</w:t>
        </w:r>
        <w:r>
          <w:rPr>
            <w:noProof/>
            <w:webHidden/>
          </w:rPr>
          <w:fldChar w:fldCharType="end"/>
        </w:r>
      </w:hyperlink>
    </w:p>
    <w:p w14:paraId="3145CE96" w14:textId="39B2000C" w:rsidR="000F55D8" w:rsidRDefault="000F55D8">
      <w:pPr>
        <w:pStyle w:val="TM1"/>
        <w:tabs>
          <w:tab w:val="left" w:pos="1200"/>
          <w:tab w:val="right" w:leader="dot" w:pos="9629"/>
        </w:tabs>
        <w:rPr>
          <w:rFonts w:asciiTheme="minorHAnsi" w:eastAsiaTheme="minorEastAsia" w:hAnsiTheme="minorHAnsi" w:cstheme="minorBidi"/>
          <w:b w:val="0"/>
          <w:bCs w:val="0"/>
          <w:i w:val="0"/>
          <w:iCs w:val="0"/>
          <w:noProof/>
          <w:sz w:val="22"/>
          <w:szCs w:val="22"/>
        </w:rPr>
      </w:pPr>
      <w:hyperlink w:anchor="_Toc203731729" w:history="1">
        <w:r w:rsidRPr="001D3208">
          <w:rPr>
            <w:rStyle w:val="Lienhypertexte"/>
            <w:noProof/>
          </w:rPr>
          <w:t>5.</w:t>
        </w:r>
        <w:r>
          <w:rPr>
            <w:rFonts w:asciiTheme="minorHAnsi" w:eastAsiaTheme="minorEastAsia" w:hAnsiTheme="minorHAnsi" w:cstheme="minorBidi"/>
            <w:b w:val="0"/>
            <w:bCs w:val="0"/>
            <w:i w:val="0"/>
            <w:iCs w:val="0"/>
            <w:noProof/>
            <w:sz w:val="22"/>
            <w:szCs w:val="22"/>
          </w:rPr>
          <w:tab/>
        </w:r>
        <w:r w:rsidRPr="001D3208">
          <w:rPr>
            <w:rStyle w:val="Lienhypertexte"/>
            <w:noProof/>
          </w:rPr>
          <w:t>Annexes</w:t>
        </w:r>
        <w:r>
          <w:rPr>
            <w:noProof/>
            <w:webHidden/>
          </w:rPr>
          <w:tab/>
        </w:r>
        <w:r>
          <w:rPr>
            <w:noProof/>
            <w:webHidden/>
          </w:rPr>
          <w:fldChar w:fldCharType="begin"/>
        </w:r>
        <w:r>
          <w:rPr>
            <w:noProof/>
            <w:webHidden/>
          </w:rPr>
          <w:instrText xml:space="preserve"> PAGEREF _Toc203731729 \h </w:instrText>
        </w:r>
        <w:r>
          <w:rPr>
            <w:noProof/>
            <w:webHidden/>
          </w:rPr>
        </w:r>
        <w:r>
          <w:rPr>
            <w:noProof/>
            <w:webHidden/>
          </w:rPr>
          <w:fldChar w:fldCharType="separate"/>
        </w:r>
        <w:r>
          <w:rPr>
            <w:noProof/>
            <w:webHidden/>
          </w:rPr>
          <w:t>13</w:t>
        </w:r>
        <w:r>
          <w:rPr>
            <w:noProof/>
            <w:webHidden/>
          </w:rPr>
          <w:fldChar w:fldCharType="end"/>
        </w:r>
      </w:hyperlink>
    </w:p>
    <w:p w14:paraId="5E132AB4" w14:textId="07438E91" w:rsidR="000F55D8" w:rsidRDefault="000F55D8">
      <w:pPr>
        <w:pStyle w:val="TM2"/>
        <w:rPr>
          <w:rFonts w:asciiTheme="minorHAnsi" w:eastAsiaTheme="minorEastAsia" w:hAnsiTheme="minorHAnsi" w:cstheme="minorBidi"/>
          <w:bCs w:val="0"/>
        </w:rPr>
      </w:pPr>
      <w:hyperlink w:anchor="_Toc203731730" w:history="1">
        <w:r w:rsidRPr="001D3208">
          <w:rPr>
            <w:rStyle w:val="Lienhypertexte"/>
          </w:rPr>
          <w:t>5.1</w:t>
        </w:r>
        <w:r>
          <w:rPr>
            <w:rFonts w:asciiTheme="minorHAnsi" w:eastAsiaTheme="minorEastAsia" w:hAnsiTheme="minorHAnsi" w:cstheme="minorBidi"/>
            <w:bCs w:val="0"/>
          </w:rPr>
          <w:tab/>
        </w:r>
        <w:r w:rsidRPr="001D3208">
          <w:rPr>
            <w:rStyle w:val="Lienhypertexte"/>
          </w:rPr>
          <w:t>Plan d’Assurance Sécurité (PAS)</w:t>
        </w:r>
        <w:r>
          <w:rPr>
            <w:webHidden/>
          </w:rPr>
          <w:tab/>
        </w:r>
        <w:r>
          <w:rPr>
            <w:webHidden/>
          </w:rPr>
          <w:fldChar w:fldCharType="begin"/>
        </w:r>
        <w:r>
          <w:rPr>
            <w:webHidden/>
          </w:rPr>
          <w:instrText xml:space="preserve"> PAGEREF _Toc203731730 \h </w:instrText>
        </w:r>
        <w:r>
          <w:rPr>
            <w:webHidden/>
          </w:rPr>
        </w:r>
        <w:r>
          <w:rPr>
            <w:webHidden/>
          </w:rPr>
          <w:fldChar w:fldCharType="separate"/>
        </w:r>
        <w:r>
          <w:rPr>
            <w:webHidden/>
          </w:rPr>
          <w:t>13</w:t>
        </w:r>
        <w:r>
          <w:rPr>
            <w:webHidden/>
          </w:rPr>
          <w:fldChar w:fldCharType="end"/>
        </w:r>
      </w:hyperlink>
    </w:p>
    <w:p w14:paraId="205A2FE8" w14:textId="673046A0" w:rsidR="000F55D8" w:rsidRDefault="000F55D8">
      <w:pPr>
        <w:pStyle w:val="TM2"/>
        <w:rPr>
          <w:rFonts w:asciiTheme="minorHAnsi" w:eastAsiaTheme="minorEastAsia" w:hAnsiTheme="minorHAnsi" w:cstheme="minorBidi"/>
          <w:bCs w:val="0"/>
        </w:rPr>
      </w:pPr>
      <w:hyperlink w:anchor="_Toc203731731" w:history="1">
        <w:r w:rsidRPr="001D3208">
          <w:rPr>
            <w:rStyle w:val="Lienhypertexte"/>
          </w:rPr>
          <w:t>5.2</w:t>
        </w:r>
        <w:r>
          <w:rPr>
            <w:rFonts w:asciiTheme="minorHAnsi" w:eastAsiaTheme="minorEastAsia" w:hAnsiTheme="minorHAnsi" w:cstheme="minorBidi"/>
            <w:bCs w:val="0"/>
          </w:rPr>
          <w:tab/>
        </w:r>
        <w:r w:rsidRPr="001D3208">
          <w:rPr>
            <w:rStyle w:val="Lienhypertexte"/>
          </w:rPr>
          <w:t>Sommaire du projet de Plan Qualité Maintenance (PQM)</w:t>
        </w:r>
        <w:r>
          <w:rPr>
            <w:webHidden/>
          </w:rPr>
          <w:tab/>
        </w:r>
        <w:r>
          <w:rPr>
            <w:webHidden/>
          </w:rPr>
          <w:fldChar w:fldCharType="begin"/>
        </w:r>
        <w:r>
          <w:rPr>
            <w:webHidden/>
          </w:rPr>
          <w:instrText xml:space="preserve"> PAGEREF _Toc203731731 \h </w:instrText>
        </w:r>
        <w:r>
          <w:rPr>
            <w:webHidden/>
          </w:rPr>
        </w:r>
        <w:r>
          <w:rPr>
            <w:webHidden/>
          </w:rPr>
          <w:fldChar w:fldCharType="separate"/>
        </w:r>
        <w:r>
          <w:rPr>
            <w:webHidden/>
          </w:rPr>
          <w:t>13</w:t>
        </w:r>
        <w:r>
          <w:rPr>
            <w:webHidden/>
          </w:rPr>
          <w:fldChar w:fldCharType="end"/>
        </w:r>
      </w:hyperlink>
    </w:p>
    <w:p w14:paraId="3EEC9C11" w14:textId="26957726" w:rsidR="000F55D8" w:rsidRDefault="000F55D8">
      <w:pPr>
        <w:pStyle w:val="TM2"/>
        <w:rPr>
          <w:rFonts w:asciiTheme="minorHAnsi" w:eastAsiaTheme="minorEastAsia" w:hAnsiTheme="minorHAnsi" w:cstheme="minorBidi"/>
          <w:bCs w:val="0"/>
        </w:rPr>
      </w:pPr>
      <w:hyperlink w:anchor="_Toc203731732" w:history="1">
        <w:r w:rsidRPr="001D3208">
          <w:rPr>
            <w:rStyle w:val="Lienhypertexte"/>
          </w:rPr>
          <w:t>5.3</w:t>
        </w:r>
        <w:r>
          <w:rPr>
            <w:rFonts w:asciiTheme="minorHAnsi" w:eastAsiaTheme="minorEastAsia" w:hAnsiTheme="minorHAnsi" w:cstheme="minorBidi"/>
            <w:bCs w:val="0"/>
          </w:rPr>
          <w:tab/>
        </w:r>
        <w:r w:rsidRPr="001D3208">
          <w:rPr>
            <w:rStyle w:val="Lienhypertexte"/>
          </w:rPr>
          <w:t>Première ébauche du plan de réversibilité</w:t>
        </w:r>
        <w:r>
          <w:rPr>
            <w:webHidden/>
          </w:rPr>
          <w:tab/>
        </w:r>
        <w:r>
          <w:rPr>
            <w:webHidden/>
          </w:rPr>
          <w:fldChar w:fldCharType="begin"/>
        </w:r>
        <w:r>
          <w:rPr>
            <w:webHidden/>
          </w:rPr>
          <w:instrText xml:space="preserve"> PAGEREF _Toc203731732 \h </w:instrText>
        </w:r>
        <w:r>
          <w:rPr>
            <w:webHidden/>
          </w:rPr>
        </w:r>
        <w:r>
          <w:rPr>
            <w:webHidden/>
          </w:rPr>
          <w:fldChar w:fldCharType="separate"/>
        </w:r>
        <w:r>
          <w:rPr>
            <w:webHidden/>
          </w:rPr>
          <w:t>13</w:t>
        </w:r>
        <w:r>
          <w:rPr>
            <w:webHidden/>
          </w:rPr>
          <w:fldChar w:fldCharType="end"/>
        </w:r>
      </w:hyperlink>
    </w:p>
    <w:p w14:paraId="5C66FB71" w14:textId="24D6850E" w:rsidR="00104453" w:rsidRDefault="00EF5242" w:rsidP="000D2001">
      <w:pPr>
        <w:pStyle w:val="Titre1"/>
      </w:pPr>
      <w:r w:rsidRPr="009943A4">
        <w:lastRenderedPageBreak/>
        <w:fldChar w:fldCharType="end"/>
      </w:r>
      <w:bookmarkStart w:id="74" w:name="_Toc241667289"/>
      <w:bookmarkStart w:id="75" w:name="_Toc305500227"/>
      <w:bookmarkStart w:id="76" w:name="_Toc203731710"/>
      <w:r w:rsidR="00104453" w:rsidRPr="000D2001">
        <w:t>P</w:t>
      </w:r>
      <w:bookmarkEnd w:id="74"/>
      <w:bookmarkEnd w:id="75"/>
      <w:r w:rsidR="00086974">
        <w:t>réambule</w:t>
      </w:r>
      <w:bookmarkEnd w:id="76"/>
    </w:p>
    <w:p w14:paraId="75C8F75D" w14:textId="77777777" w:rsidR="00104453" w:rsidRPr="00E35EC0" w:rsidRDefault="00104453" w:rsidP="00F40D35">
      <w:pPr>
        <w:pStyle w:val="Indication"/>
      </w:pPr>
      <w:r w:rsidRPr="00E35EC0">
        <w:t>[</w:t>
      </w:r>
      <w:r>
        <w:t>L</w:t>
      </w:r>
      <w:r w:rsidRPr="00E35EC0">
        <w:t xml:space="preserve">e </w:t>
      </w:r>
      <w:r w:rsidR="00097390">
        <w:t>soumissionnaire</w:t>
      </w:r>
      <w:r w:rsidRPr="00E35EC0">
        <w:t xml:space="preserve"> n’est pas tenu de reprendre cette partie </w:t>
      </w:r>
      <w:r>
        <w:t xml:space="preserve">« préambule » </w:t>
      </w:r>
      <w:r w:rsidRPr="00E35EC0">
        <w:t>dans son offre]</w:t>
      </w:r>
    </w:p>
    <w:p w14:paraId="39C69868" w14:textId="77777777" w:rsidR="00104453" w:rsidRDefault="00104453" w:rsidP="00104453">
      <w:pPr>
        <w:ind w:right="0"/>
      </w:pPr>
    </w:p>
    <w:p w14:paraId="12D19DBC" w14:textId="77777777" w:rsidR="00F40D35" w:rsidRDefault="00104453" w:rsidP="00F40D35">
      <w:pPr>
        <w:pStyle w:val="Indication"/>
      </w:pPr>
      <w:r w:rsidRPr="002948DC">
        <w:t>Le présent cadre de réponse détail</w:t>
      </w:r>
      <w:r>
        <w:t>le, pour chaque partie,</w:t>
      </w:r>
      <w:r w:rsidR="00F40D35">
        <w:t xml:space="preserve"> la structure </w:t>
      </w:r>
      <w:r w:rsidRPr="002948DC">
        <w:t xml:space="preserve">à </w:t>
      </w:r>
      <w:r>
        <w:t>respecter</w:t>
      </w:r>
      <w:r w:rsidRPr="002948DC">
        <w:t xml:space="preserve"> et le </w:t>
      </w:r>
      <w:r>
        <w:t>contenu</w:t>
      </w:r>
      <w:r w:rsidRPr="002948DC">
        <w:t xml:space="preserve"> à indiquer </w:t>
      </w:r>
      <w:r>
        <w:t xml:space="preserve">par le </w:t>
      </w:r>
      <w:r w:rsidR="00097390">
        <w:t>soumissionnaire</w:t>
      </w:r>
      <w:r>
        <w:t xml:space="preserve"> </w:t>
      </w:r>
      <w:r w:rsidRPr="002948DC">
        <w:t xml:space="preserve">pour établir </w:t>
      </w:r>
      <w:r>
        <w:t>sa</w:t>
      </w:r>
      <w:r w:rsidRPr="002948DC">
        <w:t xml:space="preserve"> réponse technique.</w:t>
      </w:r>
      <w:r w:rsidR="00097390">
        <w:rPr>
          <w:b/>
        </w:rPr>
        <w:t xml:space="preserve"> Le soumissionnaire </w:t>
      </w:r>
      <w:r w:rsidRPr="002948DC">
        <w:rPr>
          <w:b/>
        </w:rPr>
        <w:t xml:space="preserve">est tenu de respecter strictement le </w:t>
      </w:r>
      <w:r>
        <w:rPr>
          <w:b/>
        </w:rPr>
        <w:t>cadre</w:t>
      </w:r>
      <w:r w:rsidRPr="002948DC">
        <w:rPr>
          <w:b/>
        </w:rPr>
        <w:t xml:space="preserve"> ainsi constitué pour établir son offre technique</w:t>
      </w:r>
      <w:r w:rsidRPr="002948DC">
        <w:t>.</w:t>
      </w:r>
      <w:r>
        <w:t xml:space="preserve"> </w:t>
      </w:r>
      <w:r w:rsidR="00F40D35">
        <w:t>Ces parties</w:t>
      </w:r>
      <w:r w:rsidR="00F40D35" w:rsidRPr="0073500F">
        <w:t xml:space="preserve"> </w:t>
      </w:r>
      <w:r w:rsidR="00F40D35">
        <w:t>permetten</w:t>
      </w:r>
      <w:r w:rsidR="00097390">
        <w:t xml:space="preserve">t d’évaluer l’offre du soumissionnaire </w:t>
      </w:r>
      <w:r w:rsidR="00F40D35">
        <w:t xml:space="preserve">selon les critères de sélection des offres tels que définis dans </w:t>
      </w:r>
      <w:r w:rsidR="00F40D35" w:rsidRPr="00945981">
        <w:t xml:space="preserve">le règlement de </w:t>
      </w:r>
      <w:r w:rsidR="00F40D35">
        <w:t xml:space="preserve">la </w:t>
      </w:r>
      <w:r w:rsidR="00F40D35" w:rsidRPr="00945981">
        <w:t>consultation</w:t>
      </w:r>
      <w:r w:rsidR="00F40D35">
        <w:t>.</w:t>
      </w:r>
    </w:p>
    <w:p w14:paraId="0E9CE182" w14:textId="7BC502A9" w:rsidR="00104453" w:rsidRDefault="00097390" w:rsidP="00F40D35">
      <w:pPr>
        <w:pStyle w:val="Indication"/>
      </w:pPr>
      <w:r>
        <w:t xml:space="preserve">Le soumissionnaire </w:t>
      </w:r>
      <w:r w:rsidR="00104453">
        <w:t xml:space="preserve">est invité à intégrer </w:t>
      </w:r>
      <w:r w:rsidR="00104453" w:rsidRPr="00F40D35">
        <w:t>les</w:t>
      </w:r>
      <w:r w:rsidR="00104453">
        <w:t xml:space="preserve"> compléments aux </w:t>
      </w:r>
      <w:r w:rsidR="00104453" w:rsidRPr="00F40D35">
        <w:t>différentes</w:t>
      </w:r>
      <w:r w:rsidR="00104453">
        <w:t xml:space="preserve"> rubriques du cadre de réponse </w:t>
      </w:r>
      <w:r w:rsidR="000D2001">
        <w:t xml:space="preserve">qu’il juge utiles </w:t>
      </w:r>
      <w:r w:rsidR="00104453">
        <w:t xml:space="preserve">sous forme d’annexes. </w:t>
      </w:r>
      <w:r w:rsidR="00DF6FF7">
        <w:t>Tous les chapitres et rubriques afférentes du présent document sont obligatoires à l’exclusion du chapitre 4 qui est purement facultatif.</w:t>
      </w:r>
    </w:p>
    <w:p w14:paraId="3383F226" w14:textId="77777777" w:rsidR="00F40D35" w:rsidRPr="002948DC" w:rsidRDefault="00F40D35" w:rsidP="00F40D35">
      <w:pPr>
        <w:pStyle w:val="Indication"/>
      </w:pPr>
    </w:p>
    <w:p w14:paraId="67ED5EF0" w14:textId="77777777" w:rsidR="00181007" w:rsidRPr="009943A4" w:rsidRDefault="000D2001" w:rsidP="00406061">
      <w:pPr>
        <w:pStyle w:val="Titre1"/>
      </w:pPr>
      <w:bookmarkStart w:id="77" w:name="_Toc203731711"/>
      <w:r>
        <w:lastRenderedPageBreak/>
        <w:t>Compréhension du contexte</w:t>
      </w:r>
      <w:bookmarkEnd w:id="73"/>
      <w:bookmarkEnd w:id="77"/>
    </w:p>
    <w:p w14:paraId="186013CD" w14:textId="63A278A0" w:rsidR="00F40D35" w:rsidRDefault="00AB45C0" w:rsidP="009C00E8">
      <w:pPr>
        <w:pStyle w:val="Titre2"/>
      </w:pPr>
      <w:bookmarkStart w:id="78" w:name="_Toc158539044"/>
      <w:bookmarkStart w:id="79" w:name="_Toc158539046"/>
      <w:bookmarkStart w:id="80" w:name="_Toc158539050"/>
      <w:bookmarkStart w:id="81" w:name="_Toc158539053"/>
      <w:bookmarkStart w:id="82" w:name="_Toc158539056"/>
      <w:bookmarkStart w:id="83" w:name="_Toc158539058"/>
      <w:bookmarkStart w:id="84" w:name="_Toc158539059"/>
      <w:bookmarkStart w:id="85" w:name="_Toc158539062"/>
      <w:bookmarkStart w:id="86" w:name="_Toc158539064"/>
      <w:bookmarkStart w:id="87" w:name="_Toc158539071"/>
      <w:bookmarkStart w:id="88" w:name="_Toc158539074"/>
      <w:bookmarkStart w:id="89" w:name="_Toc158539076"/>
      <w:bookmarkStart w:id="90" w:name="_Toc158539078"/>
      <w:bookmarkStart w:id="91" w:name="_Toc158539084"/>
      <w:bookmarkStart w:id="92" w:name="_Toc158539086"/>
      <w:bookmarkStart w:id="93" w:name="_Toc158539088"/>
      <w:bookmarkStart w:id="94" w:name="_Toc158539090"/>
      <w:bookmarkStart w:id="95" w:name="_Toc158539091"/>
      <w:bookmarkStart w:id="96" w:name="_Toc158539094"/>
      <w:bookmarkStart w:id="97" w:name="_Toc158539096"/>
      <w:bookmarkStart w:id="98" w:name="_Toc158539100"/>
      <w:bookmarkStart w:id="99" w:name="_Toc158539104"/>
      <w:bookmarkStart w:id="100" w:name="_Toc158539111"/>
      <w:bookmarkStart w:id="101" w:name="_Toc158539114"/>
      <w:bookmarkStart w:id="102" w:name="_Toc158539116"/>
      <w:bookmarkStart w:id="103" w:name="_Toc158539117"/>
      <w:bookmarkStart w:id="104" w:name="_Toc158539118"/>
      <w:bookmarkStart w:id="105" w:name="_Toc158539119"/>
      <w:bookmarkStart w:id="106" w:name="_Toc158539120"/>
      <w:bookmarkStart w:id="107" w:name="_Toc158539121"/>
      <w:bookmarkStart w:id="108" w:name="_Toc158539124"/>
      <w:bookmarkStart w:id="109" w:name="_Toc158539126"/>
      <w:bookmarkStart w:id="110" w:name="_Toc158539129"/>
      <w:bookmarkStart w:id="111" w:name="_Toc158539131"/>
      <w:bookmarkStart w:id="112" w:name="_Toc158539132"/>
      <w:bookmarkStart w:id="113" w:name="_Toc158539134"/>
      <w:bookmarkStart w:id="114" w:name="_Toc158539136"/>
      <w:bookmarkStart w:id="115" w:name="_Toc158539140"/>
      <w:bookmarkStart w:id="116" w:name="_Toc158539143"/>
      <w:bookmarkStart w:id="117" w:name="_Toc158539145"/>
      <w:bookmarkStart w:id="118" w:name="_Toc158539147"/>
      <w:bookmarkStart w:id="119" w:name="_Toc158539149"/>
      <w:bookmarkStart w:id="120" w:name="_Toc158539150"/>
      <w:bookmarkStart w:id="121" w:name="_L1"/>
      <w:bookmarkStart w:id="122" w:name="_Toc158539153"/>
      <w:bookmarkStart w:id="123" w:name="_Toc158539155"/>
      <w:bookmarkStart w:id="124" w:name="_Toc158539159"/>
      <w:bookmarkStart w:id="125" w:name="_Toc158539160"/>
      <w:bookmarkStart w:id="126" w:name="_Toc158539162"/>
      <w:bookmarkStart w:id="127" w:name="_Toc158539163"/>
      <w:bookmarkStart w:id="128" w:name="_Toc158539165"/>
      <w:bookmarkStart w:id="129" w:name="_Toc158539166"/>
      <w:bookmarkStart w:id="130" w:name="_Toc158539167"/>
      <w:bookmarkStart w:id="131" w:name="_Toc158539170"/>
      <w:bookmarkStart w:id="132" w:name="_Toc158539172"/>
      <w:bookmarkStart w:id="133" w:name="_Toc158539174"/>
      <w:bookmarkStart w:id="134" w:name="_Toc158539176"/>
      <w:bookmarkStart w:id="135" w:name="_Toc158539178"/>
      <w:bookmarkStart w:id="136" w:name="_Toc158539179"/>
      <w:bookmarkStart w:id="137" w:name="_Toc158539180"/>
      <w:bookmarkStart w:id="138" w:name="_Toc158539183"/>
      <w:bookmarkStart w:id="139" w:name="_Toc158539184"/>
      <w:bookmarkStart w:id="140" w:name="_Toc158539185"/>
      <w:bookmarkStart w:id="141" w:name="_Toc158539186"/>
      <w:bookmarkStart w:id="142" w:name="_Toc158539187"/>
      <w:bookmarkStart w:id="143" w:name="_PRESTATION3"/>
      <w:bookmarkStart w:id="144" w:name="_Toc158539190"/>
      <w:bookmarkStart w:id="145" w:name="_Toc158539192"/>
      <w:bookmarkStart w:id="146" w:name="_Toc158539194"/>
      <w:bookmarkStart w:id="147" w:name="_Toc158539195"/>
      <w:bookmarkStart w:id="148" w:name="_Toc158539196"/>
      <w:bookmarkStart w:id="149" w:name="_Toc158539197"/>
      <w:bookmarkStart w:id="150" w:name="_Toc158539198"/>
      <w:bookmarkStart w:id="151" w:name="_Toc158539201"/>
      <w:bookmarkStart w:id="152" w:name="_Toc158539202"/>
      <w:bookmarkStart w:id="153" w:name="_Toc158539203"/>
      <w:bookmarkStart w:id="154" w:name="_Toc158539205"/>
      <w:bookmarkStart w:id="155" w:name="_Toc158539206"/>
      <w:bookmarkStart w:id="156" w:name="_Toc158539207"/>
      <w:bookmarkStart w:id="157" w:name="_Toc158539208"/>
      <w:bookmarkStart w:id="158" w:name="_Toc158539209"/>
      <w:bookmarkStart w:id="159" w:name="_Toc158539210"/>
      <w:bookmarkStart w:id="160" w:name="_Toc158539211"/>
      <w:bookmarkStart w:id="161" w:name="_Toc158539212"/>
      <w:bookmarkStart w:id="162" w:name="_Toc158539213"/>
      <w:bookmarkStart w:id="163" w:name="_Toc158539214"/>
      <w:bookmarkStart w:id="164" w:name="_Toc158539217"/>
      <w:bookmarkStart w:id="165" w:name="_Toc158539219"/>
      <w:bookmarkStart w:id="166" w:name="_Toc158539221"/>
      <w:bookmarkStart w:id="167" w:name="_Toc158539225"/>
      <w:bookmarkStart w:id="168" w:name="_Toc158539227"/>
      <w:bookmarkStart w:id="169" w:name="_Toc158539228"/>
      <w:bookmarkStart w:id="170" w:name="_Toc158539244"/>
      <w:bookmarkStart w:id="171" w:name="_Toc158539245"/>
      <w:bookmarkStart w:id="172" w:name="_Toc158539246"/>
      <w:bookmarkStart w:id="173" w:name="_Toc158539249"/>
      <w:bookmarkStart w:id="174" w:name="_Toc158539251"/>
      <w:bookmarkStart w:id="175" w:name="_Toc158539253"/>
      <w:bookmarkStart w:id="176" w:name="_Toc158539255"/>
      <w:bookmarkStart w:id="177" w:name="_Toc158539256"/>
      <w:bookmarkStart w:id="178" w:name="_Toc158539257"/>
      <w:bookmarkStart w:id="179" w:name="_Toc158539258"/>
      <w:bookmarkStart w:id="180" w:name="_Toc158539259"/>
      <w:bookmarkStart w:id="181" w:name="_Toc158539260"/>
      <w:bookmarkStart w:id="182" w:name="_Toc158539261"/>
      <w:bookmarkStart w:id="183" w:name="_Toc158539262"/>
      <w:bookmarkStart w:id="184" w:name="_Toc158539330"/>
      <w:bookmarkStart w:id="185" w:name="_Toc158539331"/>
      <w:bookmarkStart w:id="186" w:name="_Toc158539334"/>
      <w:bookmarkStart w:id="187" w:name="_Toc158539335"/>
      <w:bookmarkStart w:id="188" w:name="_Toc158539337"/>
      <w:bookmarkStart w:id="189" w:name="_Toc158539339"/>
      <w:bookmarkStart w:id="190" w:name="_Toc158539343"/>
      <w:bookmarkStart w:id="191" w:name="_Toc158539344"/>
      <w:bookmarkStart w:id="192" w:name="_Toc158539346"/>
      <w:bookmarkStart w:id="193" w:name="_Toc158539347"/>
      <w:bookmarkStart w:id="194" w:name="_Toc158539397"/>
      <w:bookmarkStart w:id="195" w:name="_Toc158539399"/>
      <w:bookmarkStart w:id="196" w:name="_Toc158539402"/>
      <w:bookmarkStart w:id="197" w:name="_Toc158539404"/>
      <w:bookmarkStart w:id="198" w:name="_Toc158539405"/>
      <w:bookmarkStart w:id="199" w:name="_Toc158539406"/>
      <w:bookmarkStart w:id="200" w:name="_Toc158539408"/>
      <w:bookmarkStart w:id="201" w:name="_Toc158539409"/>
      <w:bookmarkStart w:id="202" w:name="_Toc158539411"/>
      <w:bookmarkStart w:id="203" w:name="_Toc158539412"/>
      <w:bookmarkStart w:id="204" w:name="_Toc158539414"/>
      <w:bookmarkStart w:id="205" w:name="_Toc158539415"/>
      <w:bookmarkStart w:id="206" w:name="_Toc158539418"/>
      <w:bookmarkStart w:id="207" w:name="_Toc158539420"/>
      <w:bookmarkStart w:id="208" w:name="_Toc158539422"/>
      <w:bookmarkStart w:id="209" w:name="_Toc158539424"/>
      <w:bookmarkStart w:id="210" w:name="_Toc158539426"/>
      <w:bookmarkStart w:id="211" w:name="_Toc158539428"/>
      <w:bookmarkStart w:id="212" w:name="_Toc158539431"/>
      <w:bookmarkStart w:id="213" w:name="_Toc158539433"/>
      <w:bookmarkStart w:id="214" w:name="_Toc158539435"/>
      <w:bookmarkStart w:id="215" w:name="_Toc158539436"/>
      <w:bookmarkStart w:id="216" w:name="_Toc158539439"/>
      <w:bookmarkStart w:id="217" w:name="_Toc158539441"/>
      <w:bookmarkStart w:id="218" w:name="_Toc158539442"/>
      <w:bookmarkStart w:id="219" w:name="_Toc158539444"/>
      <w:bookmarkStart w:id="220" w:name="_Toc158539449"/>
      <w:bookmarkStart w:id="221" w:name="_Toc158539451"/>
      <w:bookmarkStart w:id="222" w:name="_Toc158539452"/>
      <w:bookmarkStart w:id="223" w:name="_Toc158539454"/>
      <w:bookmarkStart w:id="224" w:name="_Toc158539458"/>
      <w:bookmarkStart w:id="225" w:name="_Toc158539462"/>
      <w:bookmarkStart w:id="226" w:name="_Toc158539466"/>
      <w:bookmarkStart w:id="227" w:name="_Toc158539468"/>
      <w:bookmarkStart w:id="228" w:name="_Toc158539469"/>
      <w:bookmarkStart w:id="229" w:name="_Toc158539470"/>
      <w:bookmarkStart w:id="230" w:name="_Toc158539471"/>
      <w:bookmarkStart w:id="231" w:name="_Toc158539472"/>
      <w:bookmarkStart w:id="232" w:name="_Toc158539474"/>
      <w:bookmarkStart w:id="233" w:name="_Toc158539476"/>
      <w:bookmarkStart w:id="234" w:name="_Toc158539483"/>
      <w:bookmarkStart w:id="235" w:name="_Toc158539485"/>
      <w:bookmarkStart w:id="236" w:name="_Toc158539486"/>
      <w:bookmarkStart w:id="237" w:name="_Toc158539488"/>
      <w:bookmarkStart w:id="238" w:name="_Toc158539490"/>
      <w:bookmarkStart w:id="239" w:name="_Toc158539492"/>
      <w:bookmarkStart w:id="240" w:name="_Toc158539493"/>
      <w:bookmarkStart w:id="241" w:name="_Toc158539494"/>
      <w:bookmarkStart w:id="242" w:name="_Toc158539497"/>
      <w:bookmarkStart w:id="243" w:name="_Toc158539500"/>
      <w:bookmarkStart w:id="244" w:name="_Toc158539502"/>
      <w:bookmarkStart w:id="245" w:name="_Toc158539503"/>
      <w:bookmarkStart w:id="246" w:name="_Toc158539506"/>
      <w:bookmarkStart w:id="247" w:name="_Toc158539508"/>
      <w:bookmarkStart w:id="248" w:name="_Toc158539510"/>
      <w:bookmarkStart w:id="249" w:name="_Toc158539512"/>
      <w:bookmarkStart w:id="250" w:name="_Toc158539513"/>
      <w:bookmarkStart w:id="251" w:name="_Toc158539515"/>
      <w:bookmarkStart w:id="252" w:name="_Toc158539519"/>
      <w:bookmarkStart w:id="253" w:name="_Toc158539520"/>
      <w:bookmarkStart w:id="254" w:name="_Toc158539521"/>
      <w:bookmarkStart w:id="255" w:name="_Toc158539523"/>
      <w:bookmarkStart w:id="256" w:name="_Toc158539525"/>
      <w:bookmarkStart w:id="257" w:name="_Toc158539527"/>
      <w:bookmarkStart w:id="258" w:name="_Toc158539529"/>
      <w:bookmarkStart w:id="259" w:name="_Toc158539532"/>
      <w:bookmarkStart w:id="260" w:name="_Toc158539534"/>
      <w:bookmarkStart w:id="261" w:name="_Toc158539536"/>
      <w:bookmarkStart w:id="262" w:name="_Toc158539539"/>
      <w:bookmarkStart w:id="263" w:name="_Toc158539541"/>
      <w:bookmarkStart w:id="264" w:name="_Toc158539543"/>
      <w:bookmarkStart w:id="265" w:name="_Toc158539545"/>
      <w:bookmarkStart w:id="266" w:name="_Toc158539547"/>
      <w:bookmarkStart w:id="267" w:name="_Toc158539550"/>
      <w:bookmarkStart w:id="268" w:name="_Toc158539551"/>
      <w:bookmarkStart w:id="269" w:name="_Toc158539553"/>
      <w:bookmarkStart w:id="270" w:name="_Toc158539558"/>
      <w:bookmarkStart w:id="271" w:name="_Toc158539560"/>
      <w:bookmarkStart w:id="272" w:name="_Toc158539562"/>
      <w:bookmarkStart w:id="273" w:name="_Toc158539563"/>
      <w:bookmarkStart w:id="274" w:name="_Toc158539566"/>
      <w:bookmarkStart w:id="275" w:name="_Toc158539567"/>
      <w:bookmarkStart w:id="276" w:name="_Toc158539569"/>
      <w:bookmarkStart w:id="277" w:name="_Toc158539570"/>
      <w:bookmarkStart w:id="278" w:name="_Toc158539572"/>
      <w:bookmarkStart w:id="279" w:name="_Toc158539576"/>
      <w:bookmarkStart w:id="280" w:name="_Toc158539577"/>
      <w:bookmarkStart w:id="281" w:name="_Toc158539579"/>
      <w:bookmarkStart w:id="282" w:name="_Toc158539582"/>
      <w:bookmarkStart w:id="283" w:name="_Toc158539583"/>
      <w:bookmarkStart w:id="284" w:name="_Toc158539585"/>
      <w:bookmarkStart w:id="285" w:name="_Toc158539589"/>
      <w:bookmarkStart w:id="286" w:name="_Toc158539590"/>
      <w:bookmarkStart w:id="287" w:name="_Toc158539592"/>
      <w:bookmarkStart w:id="288" w:name="_Toc158539595"/>
      <w:bookmarkStart w:id="289" w:name="_Toc158539596"/>
      <w:bookmarkStart w:id="290" w:name="_Toc158539598"/>
      <w:bookmarkStart w:id="291" w:name="_Toc158539604"/>
      <w:bookmarkStart w:id="292" w:name="_Toc158539605"/>
      <w:bookmarkStart w:id="293" w:name="_Toc158539607"/>
      <w:bookmarkStart w:id="294" w:name="_Toc158539611"/>
      <w:bookmarkStart w:id="295" w:name="_Toc158539613"/>
      <w:bookmarkStart w:id="296" w:name="_Toc158539617"/>
      <w:bookmarkStart w:id="297" w:name="_Toc158539619"/>
      <w:bookmarkStart w:id="298" w:name="_Toc158539623"/>
      <w:bookmarkStart w:id="299" w:name="_Toc158539625"/>
      <w:bookmarkStart w:id="300" w:name="_Toc158539629"/>
      <w:bookmarkStart w:id="301" w:name="_Toc158539631"/>
      <w:bookmarkStart w:id="302" w:name="_Toc158539634"/>
      <w:bookmarkStart w:id="303" w:name="_Toc158539636"/>
      <w:bookmarkStart w:id="304" w:name="_Toc158539641"/>
      <w:bookmarkStart w:id="305" w:name="_Toc158539643"/>
      <w:bookmarkStart w:id="306" w:name="_Toc158539648"/>
      <w:bookmarkStart w:id="307" w:name="_Toc158539650"/>
      <w:bookmarkStart w:id="308" w:name="_Toc158539655"/>
      <w:bookmarkStart w:id="309" w:name="_Toc158539656"/>
      <w:bookmarkStart w:id="310" w:name="_Toc158539657"/>
      <w:bookmarkStart w:id="311" w:name="_Toc158539659"/>
      <w:bookmarkStart w:id="312" w:name="_Toc158539661"/>
      <w:bookmarkStart w:id="313" w:name="_Toc158539663"/>
      <w:bookmarkStart w:id="314" w:name="_Toc158539665"/>
      <w:bookmarkStart w:id="315" w:name="_Toc158539669"/>
      <w:bookmarkStart w:id="316" w:name="_Toc158539670"/>
      <w:bookmarkStart w:id="317" w:name="_Toc158539672"/>
      <w:bookmarkStart w:id="318" w:name="_Toc158539674"/>
      <w:bookmarkStart w:id="319" w:name="_Toc158539675"/>
      <w:bookmarkStart w:id="320" w:name="_Toc158539683"/>
      <w:bookmarkStart w:id="321" w:name="_Toc158539684"/>
      <w:bookmarkStart w:id="322" w:name="_Toc158539686"/>
      <w:bookmarkStart w:id="323" w:name="_Toc158539692"/>
      <w:bookmarkStart w:id="324" w:name="_Toc158539693"/>
      <w:bookmarkStart w:id="325" w:name="_Toc158539695"/>
      <w:bookmarkStart w:id="326" w:name="_Toc158539696"/>
      <w:bookmarkStart w:id="327" w:name="_Toc158539698"/>
      <w:bookmarkStart w:id="328" w:name="_Toc158539699"/>
      <w:bookmarkStart w:id="329" w:name="_Toc158539701"/>
      <w:bookmarkStart w:id="330" w:name="_Toc158539707"/>
      <w:bookmarkStart w:id="331" w:name="_Toc158539708"/>
      <w:bookmarkStart w:id="332" w:name="_Toc158539710"/>
      <w:bookmarkStart w:id="333" w:name="_Toc158539714"/>
      <w:bookmarkStart w:id="334" w:name="_Toc158539715"/>
      <w:bookmarkStart w:id="335" w:name="_Toc158539720"/>
      <w:bookmarkStart w:id="336" w:name="_Toc158539722"/>
      <w:bookmarkStart w:id="337" w:name="_Toc158539730"/>
      <w:bookmarkStart w:id="338" w:name="_Toc158539732"/>
      <w:bookmarkStart w:id="339" w:name="_Toc158539733"/>
      <w:bookmarkStart w:id="340" w:name="_Toc158539735"/>
      <w:bookmarkStart w:id="341" w:name="_Toc158539737"/>
      <w:bookmarkStart w:id="342" w:name="_Toc158539739"/>
      <w:bookmarkStart w:id="343" w:name="_Toc158539741"/>
      <w:bookmarkStart w:id="344" w:name="_Toc158539749"/>
      <w:bookmarkStart w:id="345" w:name="_Toc158539757"/>
      <w:bookmarkStart w:id="346" w:name="_Toc158539760"/>
      <w:bookmarkStart w:id="347" w:name="_Toc158539762"/>
      <w:bookmarkStart w:id="348" w:name="_Toc158539765"/>
      <w:bookmarkStart w:id="349" w:name="_Toc158539768"/>
      <w:bookmarkStart w:id="350" w:name="_Toc158539770"/>
      <w:bookmarkStart w:id="351" w:name="_Toc158539771"/>
      <w:bookmarkStart w:id="352" w:name="_Toc158539774"/>
      <w:bookmarkStart w:id="353" w:name="_Toc158539776"/>
      <w:bookmarkStart w:id="354" w:name="_Toc158539777"/>
      <w:bookmarkStart w:id="355" w:name="_Toc158539778"/>
      <w:bookmarkStart w:id="356" w:name="_Toc158539784"/>
      <w:bookmarkStart w:id="357" w:name="_Toc158539790"/>
      <w:bookmarkStart w:id="358" w:name="_Toc158539791"/>
      <w:bookmarkStart w:id="359" w:name="_Toc158539794"/>
      <w:bookmarkStart w:id="360" w:name="_Toc158539796"/>
      <w:bookmarkStart w:id="361" w:name="_Toc158539802"/>
      <w:bookmarkStart w:id="362" w:name="_Toc158539806"/>
      <w:bookmarkStart w:id="363" w:name="_Toc158539809"/>
      <w:bookmarkStart w:id="364" w:name="_Toc158539811"/>
      <w:bookmarkStart w:id="365" w:name="_Toc158539817"/>
      <w:bookmarkStart w:id="366" w:name="_Toc158539818"/>
      <w:bookmarkStart w:id="367" w:name="_Toc158539823"/>
      <w:bookmarkStart w:id="368" w:name="_Toc158539825"/>
      <w:bookmarkStart w:id="369" w:name="_Toc158539828"/>
      <w:bookmarkStart w:id="370" w:name="_Toc158539829"/>
      <w:bookmarkStart w:id="371" w:name="_Toc158539830"/>
      <w:bookmarkStart w:id="372" w:name="_Toc158539831"/>
      <w:bookmarkStart w:id="373" w:name="_Toc158539833"/>
      <w:bookmarkStart w:id="374" w:name="_Toc158539836"/>
      <w:bookmarkStart w:id="375" w:name="_Toc158539840"/>
      <w:bookmarkStart w:id="376" w:name="_Toc158539842"/>
      <w:bookmarkStart w:id="377" w:name="_Toc158539843"/>
      <w:bookmarkStart w:id="378" w:name="_Toc158539850"/>
      <w:bookmarkStart w:id="379" w:name="_Toc158539852"/>
      <w:bookmarkStart w:id="380" w:name="_Toc158539855"/>
      <w:bookmarkStart w:id="381" w:name="_Toc158539856"/>
      <w:bookmarkStart w:id="382" w:name="_Toc158539858"/>
      <w:bookmarkStart w:id="383" w:name="_Toc158539860"/>
      <w:bookmarkStart w:id="384" w:name="_Toc158539862"/>
      <w:bookmarkStart w:id="385" w:name="_Toc158539863"/>
      <w:bookmarkStart w:id="386" w:name="_Toc158539868"/>
      <w:bookmarkStart w:id="387" w:name="_Toc158539869"/>
      <w:bookmarkStart w:id="388" w:name="_Toc158539872"/>
      <w:bookmarkStart w:id="389" w:name="_Toc158539873"/>
      <w:bookmarkStart w:id="390" w:name="_Toc158539874"/>
      <w:bookmarkStart w:id="391" w:name="_Toc158539876"/>
      <w:bookmarkStart w:id="392" w:name="_Toc158539878"/>
      <w:bookmarkStart w:id="393" w:name="_Toc158539882"/>
      <w:bookmarkStart w:id="394" w:name="_Toc158539883"/>
      <w:bookmarkStart w:id="395" w:name="_Toc158539885"/>
      <w:bookmarkStart w:id="396" w:name="_Toc158539893"/>
      <w:bookmarkStart w:id="397" w:name="_Toc158539894"/>
      <w:bookmarkStart w:id="398" w:name="_Toc158539895"/>
      <w:bookmarkStart w:id="399" w:name="_Toc158539896"/>
      <w:bookmarkStart w:id="400" w:name="_Toc158539898"/>
      <w:bookmarkStart w:id="401" w:name="_Toc158539899"/>
      <w:bookmarkStart w:id="402" w:name="_Toc158539900"/>
      <w:bookmarkStart w:id="403" w:name="_Toc158539901"/>
      <w:bookmarkStart w:id="404" w:name="_Toc158539902"/>
      <w:bookmarkStart w:id="405" w:name="_Toc158539903"/>
      <w:bookmarkStart w:id="406" w:name="_Toc158539904"/>
      <w:bookmarkStart w:id="407" w:name="_Toc158539906"/>
      <w:bookmarkStart w:id="408" w:name="_Toc158539907"/>
      <w:bookmarkStart w:id="409" w:name="_Toc158539909"/>
      <w:bookmarkStart w:id="410" w:name="_Toc158539911"/>
      <w:bookmarkStart w:id="411" w:name="_Toc158539915"/>
      <w:bookmarkStart w:id="412" w:name="_Toc158539917"/>
      <w:bookmarkStart w:id="413" w:name="_Toc158539918"/>
      <w:bookmarkStart w:id="414" w:name="_Toc158539919"/>
      <w:bookmarkStart w:id="415" w:name="_Toc158539920"/>
      <w:bookmarkStart w:id="416" w:name="_Toc158539921"/>
      <w:bookmarkStart w:id="417" w:name="_Toc158539923"/>
      <w:bookmarkStart w:id="418" w:name="_Toc158539924"/>
      <w:bookmarkStart w:id="419" w:name="_Toc158539927"/>
      <w:bookmarkStart w:id="420" w:name="_Toc158539929"/>
      <w:bookmarkStart w:id="421" w:name="_Toc158539933"/>
      <w:bookmarkStart w:id="422" w:name="_Toc158539935"/>
      <w:bookmarkStart w:id="423" w:name="_Toc158539937"/>
      <w:bookmarkStart w:id="424" w:name="_Toc158539938"/>
      <w:bookmarkStart w:id="425" w:name="_Toc158539939"/>
      <w:bookmarkStart w:id="426" w:name="_Toc158539940"/>
      <w:bookmarkStart w:id="427" w:name="_Toc158539941"/>
      <w:bookmarkStart w:id="428" w:name="_Toc158539998"/>
      <w:bookmarkStart w:id="429" w:name="_Toc158539999"/>
      <w:bookmarkStart w:id="430" w:name="_Toc158540000"/>
      <w:bookmarkStart w:id="431" w:name="_Toc158540001"/>
      <w:bookmarkStart w:id="432" w:name="_Toc158540002"/>
      <w:bookmarkStart w:id="433" w:name="_Toc158540003"/>
      <w:bookmarkStart w:id="434" w:name="_Toc158540005"/>
      <w:bookmarkStart w:id="435" w:name="_Toc158540006"/>
      <w:bookmarkStart w:id="436" w:name="_Toc158540008"/>
      <w:bookmarkStart w:id="437" w:name="_Toc158540009"/>
      <w:bookmarkStart w:id="438" w:name="_Toc158540011"/>
      <w:bookmarkStart w:id="439" w:name="_Toc158540012"/>
      <w:bookmarkStart w:id="440" w:name="_Toc158540040"/>
      <w:bookmarkStart w:id="441" w:name="_Toc158540041"/>
      <w:bookmarkStart w:id="442" w:name="_Toc158540043"/>
      <w:bookmarkStart w:id="443" w:name="_Toc158540044"/>
      <w:bookmarkStart w:id="444" w:name="_Toc158540056"/>
      <w:bookmarkStart w:id="445" w:name="_Toc158540066"/>
      <w:bookmarkStart w:id="446" w:name="_Toc158540071"/>
      <w:bookmarkStart w:id="447" w:name="_Toc158540081"/>
      <w:bookmarkStart w:id="448" w:name="_Toc158540086"/>
      <w:bookmarkStart w:id="449" w:name="_Toc158540088"/>
      <w:bookmarkStart w:id="450" w:name="_Toc158540089"/>
      <w:bookmarkStart w:id="451" w:name="_Toc158540120"/>
      <w:bookmarkStart w:id="452" w:name="_Toc158540121"/>
      <w:bookmarkStart w:id="453" w:name="_Toc158540134"/>
      <w:bookmarkStart w:id="454" w:name="_Toc158540155"/>
      <w:bookmarkStart w:id="455" w:name="_Toc158540166"/>
      <w:bookmarkStart w:id="456" w:name="_Toc158540171"/>
      <w:bookmarkStart w:id="457" w:name="_Toc158540183"/>
      <w:bookmarkStart w:id="458" w:name="_Toc158540185"/>
      <w:bookmarkStart w:id="459" w:name="_Toc158540187"/>
      <w:bookmarkStart w:id="460" w:name="_Toc158540188"/>
      <w:bookmarkStart w:id="461" w:name="_Toc158540190"/>
      <w:bookmarkStart w:id="462" w:name="_Toc158540198"/>
      <w:bookmarkStart w:id="463" w:name="_Toc158540199"/>
      <w:bookmarkStart w:id="464" w:name="_Toc158540200"/>
      <w:bookmarkStart w:id="465" w:name="_Toc158540201"/>
      <w:bookmarkStart w:id="466" w:name="_Toc158540208"/>
      <w:bookmarkStart w:id="467" w:name="_Toc158540210"/>
      <w:bookmarkStart w:id="468" w:name="_Toc158540211"/>
      <w:bookmarkStart w:id="469" w:name="_Toc158540212"/>
      <w:bookmarkStart w:id="470" w:name="_Toc323167676"/>
      <w:bookmarkStart w:id="471" w:name="_Toc203731712"/>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t>C</w:t>
      </w:r>
      <w:r w:rsidR="00F40D35">
        <w:t>ontexte et enjeux</w:t>
      </w:r>
      <w:bookmarkEnd w:id="470"/>
      <w:r w:rsidR="00E109F6">
        <w:t xml:space="preserve"> du projet</w:t>
      </w:r>
      <w:bookmarkEnd w:id="471"/>
    </w:p>
    <w:p w14:paraId="38E4678E" w14:textId="01FD6A9B" w:rsidR="00D6238B" w:rsidRDefault="00D6238B" w:rsidP="00D6238B">
      <w:pPr>
        <w:pStyle w:val="Indication"/>
        <w:ind w:right="0"/>
      </w:pPr>
      <w:r>
        <w:t xml:space="preserve">Le </w:t>
      </w:r>
      <w:r w:rsidR="00097390">
        <w:t>soumissionnaire</w:t>
      </w:r>
      <w:r>
        <w:t xml:space="preserve"> décrit sa compréhension globale du contexte, des enjeux et des objectifs po</w:t>
      </w:r>
      <w:r w:rsidR="00E109F6">
        <w:t xml:space="preserve">ursuivis, </w:t>
      </w:r>
      <w:r w:rsidR="00EB3DE6">
        <w:t>dans lequel s’inscrivent</w:t>
      </w:r>
      <w:r>
        <w:t xml:space="preserve"> </w:t>
      </w:r>
      <w:r w:rsidRPr="006433E3">
        <w:t xml:space="preserve">les </w:t>
      </w:r>
      <w:r w:rsidR="004F04CB" w:rsidRPr="006433E3">
        <w:t xml:space="preserve">prestations </w:t>
      </w:r>
      <w:r w:rsidRPr="006433E3">
        <w:t>du présent</w:t>
      </w:r>
      <w:r>
        <w:t xml:space="preserve"> lot.</w:t>
      </w:r>
    </w:p>
    <w:p w14:paraId="2D658263" w14:textId="37934353" w:rsidR="00D6238B" w:rsidRDefault="00D6238B" w:rsidP="00D6238B">
      <w:pPr>
        <w:pStyle w:val="Indication"/>
        <w:ind w:right="0"/>
      </w:pPr>
      <w:r>
        <w:t xml:space="preserve">Il décrit en particulier sa compréhension du positionnement et de </w:t>
      </w:r>
      <w:r w:rsidRPr="006433E3">
        <w:t xml:space="preserve">l’impact des </w:t>
      </w:r>
      <w:r w:rsidR="004F04CB" w:rsidRPr="006433E3">
        <w:t xml:space="preserve">prestations </w:t>
      </w:r>
      <w:r w:rsidRPr="006433E3">
        <w:t>mené</w:t>
      </w:r>
      <w:r w:rsidR="004F04CB" w:rsidRPr="006433E3">
        <w:t>e</w:t>
      </w:r>
      <w:r w:rsidRPr="006433E3">
        <w:t>s</w:t>
      </w:r>
      <w:r>
        <w:t xml:space="preserve"> dans le cadre du présent lot sur</w:t>
      </w:r>
      <w:r w:rsidR="00097390">
        <w:t xml:space="preserve"> la m</w:t>
      </w:r>
      <w:r w:rsidR="00097390" w:rsidRPr="00097390">
        <w:t xml:space="preserve">ise en œuvre </w:t>
      </w:r>
      <w:r w:rsidR="00097390">
        <w:t>de l’opération globale</w:t>
      </w:r>
      <w:r w:rsidR="00782400">
        <w:t>.</w:t>
      </w:r>
    </w:p>
    <w:p w14:paraId="2A47D49A" w14:textId="77777777" w:rsidR="00D6238B" w:rsidRDefault="00D6238B" w:rsidP="00D6238B">
      <w:pPr>
        <w:pStyle w:val="Indication"/>
        <w:rPr>
          <w:i w:val="0"/>
          <w:color w:val="auto"/>
        </w:rPr>
      </w:pPr>
      <w:r>
        <w:t xml:space="preserve"> </w:t>
      </w:r>
    </w:p>
    <w:p w14:paraId="16E99D90" w14:textId="76BFE81D" w:rsidR="00175DF7" w:rsidRDefault="00175DF7" w:rsidP="00D6238B">
      <w:pPr>
        <w:pStyle w:val="Indication"/>
        <w:rPr>
          <w:i w:val="0"/>
          <w:color w:val="auto"/>
        </w:rPr>
      </w:pPr>
      <w:r>
        <w:rPr>
          <w:i w:val="0"/>
          <w:color w:val="auto"/>
        </w:rPr>
        <w:t>………………………………………………..</w:t>
      </w:r>
    </w:p>
    <w:p w14:paraId="19E4B9FD" w14:textId="670A07A1" w:rsidR="00175DF7" w:rsidRDefault="00175DF7" w:rsidP="00D6238B">
      <w:pPr>
        <w:pStyle w:val="Indication"/>
        <w:rPr>
          <w:i w:val="0"/>
          <w:color w:val="auto"/>
        </w:rPr>
      </w:pPr>
      <w:r>
        <w:rPr>
          <w:i w:val="0"/>
          <w:color w:val="auto"/>
        </w:rPr>
        <w:t>………………………………………………..</w:t>
      </w:r>
    </w:p>
    <w:p w14:paraId="075BC7BB" w14:textId="5E376822" w:rsidR="00175DF7" w:rsidRDefault="00175DF7" w:rsidP="00D6238B">
      <w:pPr>
        <w:pStyle w:val="Indication"/>
        <w:rPr>
          <w:i w:val="0"/>
          <w:color w:val="auto"/>
        </w:rPr>
      </w:pPr>
      <w:r>
        <w:rPr>
          <w:i w:val="0"/>
          <w:color w:val="auto"/>
        </w:rPr>
        <w:t>………………………………………………..</w:t>
      </w:r>
    </w:p>
    <w:p w14:paraId="178ED96A" w14:textId="213CDA48" w:rsidR="00175DF7" w:rsidRPr="00175DF7" w:rsidRDefault="00175DF7" w:rsidP="00D6238B">
      <w:pPr>
        <w:pStyle w:val="Indication"/>
        <w:rPr>
          <w:i w:val="0"/>
          <w:color w:val="auto"/>
        </w:rPr>
      </w:pPr>
      <w:r>
        <w:rPr>
          <w:i w:val="0"/>
          <w:color w:val="auto"/>
        </w:rPr>
        <w:t>………………………………………………..</w:t>
      </w:r>
    </w:p>
    <w:p w14:paraId="20B3DA1C" w14:textId="77777777" w:rsidR="00D6238B" w:rsidRPr="00D6238B" w:rsidRDefault="00D6238B" w:rsidP="00D6238B"/>
    <w:p w14:paraId="2EC3268F" w14:textId="54F6C18A" w:rsidR="00F40D35" w:rsidRDefault="003B1CEB" w:rsidP="009C00E8">
      <w:pPr>
        <w:pStyle w:val="Titre2"/>
      </w:pPr>
      <w:bookmarkStart w:id="472" w:name="_Toc203731713"/>
      <w:r>
        <w:t>Exposé de la démarche générale</w:t>
      </w:r>
      <w:bookmarkEnd w:id="472"/>
    </w:p>
    <w:p w14:paraId="0FAB133E" w14:textId="0CFF3499" w:rsidR="00D6238B" w:rsidRDefault="00097390" w:rsidP="006C1873">
      <w:pPr>
        <w:pStyle w:val="Indication"/>
        <w:ind w:right="0"/>
      </w:pPr>
      <w:r>
        <w:t>Le soumissionnaire</w:t>
      </w:r>
      <w:r w:rsidR="00C937E9">
        <w:t xml:space="preserve"> présente dans cette partie l</w:t>
      </w:r>
      <w:r w:rsidR="003C6500">
        <w:t>es</w:t>
      </w:r>
      <w:r w:rsidR="00D6238B">
        <w:t xml:space="preserve"> grand</w:t>
      </w:r>
      <w:r w:rsidR="003C6500">
        <w:t xml:space="preserve">s principes d’action </w:t>
      </w:r>
      <w:r w:rsidR="00C937E9">
        <w:t>qu’il retient</w:t>
      </w:r>
      <w:r w:rsidR="006C1873">
        <w:t xml:space="preserve"> pour répondre aux </w:t>
      </w:r>
      <w:r w:rsidR="00711956">
        <w:t xml:space="preserve">besoins exprimés par </w:t>
      </w:r>
      <w:r w:rsidR="00D6238B">
        <w:t>IN</w:t>
      </w:r>
      <w:r w:rsidR="00782400">
        <w:t>RA</w:t>
      </w:r>
      <w:r w:rsidR="00711956">
        <w:t>E</w:t>
      </w:r>
      <w:r w:rsidR="00782400">
        <w:t xml:space="preserve"> dans le cadre du présent lot</w:t>
      </w:r>
    </w:p>
    <w:p w14:paraId="310DFC74" w14:textId="77777777" w:rsidR="0053624C" w:rsidRDefault="0053624C" w:rsidP="00D6238B">
      <w:pPr>
        <w:pStyle w:val="Indication"/>
        <w:rPr>
          <w:color w:val="auto"/>
        </w:rPr>
      </w:pPr>
    </w:p>
    <w:p w14:paraId="368EAE49" w14:textId="553B0493" w:rsidR="00175DF7" w:rsidRDefault="00175DF7" w:rsidP="00D6238B">
      <w:pPr>
        <w:pStyle w:val="Indication"/>
        <w:rPr>
          <w:i w:val="0"/>
          <w:color w:val="auto"/>
        </w:rPr>
      </w:pPr>
      <w:r>
        <w:rPr>
          <w:i w:val="0"/>
          <w:color w:val="auto"/>
        </w:rPr>
        <w:t>………………………………………………….</w:t>
      </w:r>
    </w:p>
    <w:p w14:paraId="7997F265" w14:textId="504B33B9" w:rsidR="00175DF7" w:rsidRDefault="00175DF7" w:rsidP="00D6238B">
      <w:pPr>
        <w:pStyle w:val="Indication"/>
        <w:rPr>
          <w:i w:val="0"/>
          <w:color w:val="auto"/>
        </w:rPr>
      </w:pPr>
      <w:r>
        <w:rPr>
          <w:i w:val="0"/>
          <w:color w:val="auto"/>
        </w:rPr>
        <w:t>………………………………………………….</w:t>
      </w:r>
    </w:p>
    <w:p w14:paraId="44962D0D" w14:textId="0B28C95E" w:rsidR="00175DF7" w:rsidRDefault="00175DF7" w:rsidP="00D6238B">
      <w:pPr>
        <w:pStyle w:val="Indication"/>
        <w:rPr>
          <w:i w:val="0"/>
          <w:color w:val="auto"/>
        </w:rPr>
      </w:pPr>
      <w:r>
        <w:rPr>
          <w:i w:val="0"/>
          <w:color w:val="auto"/>
        </w:rPr>
        <w:t>………………………………………………….</w:t>
      </w:r>
    </w:p>
    <w:p w14:paraId="501D411D" w14:textId="2D309414" w:rsidR="00175DF7" w:rsidRDefault="00175DF7" w:rsidP="00D6238B">
      <w:pPr>
        <w:pStyle w:val="Indication"/>
        <w:rPr>
          <w:i w:val="0"/>
          <w:color w:val="auto"/>
        </w:rPr>
      </w:pPr>
      <w:r>
        <w:rPr>
          <w:i w:val="0"/>
          <w:color w:val="auto"/>
        </w:rPr>
        <w:t>………………………………………………….</w:t>
      </w:r>
    </w:p>
    <w:p w14:paraId="6AA00EF7" w14:textId="5E627E27" w:rsidR="00CB7862" w:rsidRDefault="00CB7862" w:rsidP="00D6238B">
      <w:pPr>
        <w:pStyle w:val="Indication"/>
        <w:rPr>
          <w:i w:val="0"/>
          <w:color w:val="auto"/>
        </w:rPr>
      </w:pPr>
    </w:p>
    <w:p w14:paraId="36C1D36C" w14:textId="339526CA" w:rsidR="00175DF7" w:rsidRDefault="00175DF7" w:rsidP="00D6238B">
      <w:pPr>
        <w:pStyle w:val="Indication"/>
        <w:rPr>
          <w:i w:val="0"/>
          <w:color w:val="auto"/>
        </w:rPr>
      </w:pPr>
    </w:p>
    <w:p w14:paraId="0DA85008" w14:textId="79182EC6" w:rsidR="0053624C" w:rsidRDefault="008B377C" w:rsidP="0053624C">
      <w:pPr>
        <w:pStyle w:val="Titre1"/>
      </w:pPr>
      <w:bookmarkStart w:id="473" w:name="_Toc178154072"/>
      <w:bookmarkStart w:id="474" w:name="_Toc178154178"/>
      <w:bookmarkStart w:id="475" w:name="_Toc178154987"/>
      <w:bookmarkStart w:id="476" w:name="_Toc178155763"/>
      <w:bookmarkStart w:id="477" w:name="_Toc321216825"/>
      <w:bookmarkStart w:id="478" w:name="_Toc323167679"/>
      <w:bookmarkStart w:id="479" w:name="_Toc203731714"/>
      <w:bookmarkEnd w:id="473"/>
      <w:bookmarkEnd w:id="474"/>
      <w:bookmarkEnd w:id="475"/>
      <w:bookmarkEnd w:id="476"/>
      <w:r>
        <w:lastRenderedPageBreak/>
        <w:t>Modalités d’exécution technique</w:t>
      </w:r>
      <w:bookmarkEnd w:id="479"/>
    </w:p>
    <w:p w14:paraId="0D12FDE1" w14:textId="1F05083F" w:rsidR="0053624C" w:rsidRDefault="0053624C" w:rsidP="0053624C">
      <w:pPr>
        <w:pStyle w:val="Indication"/>
      </w:pPr>
      <w:r>
        <w:t>Ce chapitre a pour but de présenter</w:t>
      </w:r>
      <w:r w:rsidR="005B7441">
        <w:t xml:space="preserve"> les modalités</w:t>
      </w:r>
      <w:r>
        <w:t xml:space="preserve"> </w:t>
      </w:r>
      <w:r w:rsidR="008B377C">
        <w:t xml:space="preserve">techniques </w:t>
      </w:r>
      <w:r>
        <w:t xml:space="preserve">retenues par le </w:t>
      </w:r>
      <w:r w:rsidR="00097390">
        <w:t>soumissionnaire</w:t>
      </w:r>
      <w:r>
        <w:t xml:space="preserve"> pour assurer </w:t>
      </w:r>
      <w:r w:rsidR="008B377C">
        <w:t>les prestations</w:t>
      </w:r>
      <w:r>
        <w:t xml:space="preserve"> dont il a la responsabilité.</w:t>
      </w:r>
    </w:p>
    <w:p w14:paraId="5BCA4575" w14:textId="77777777" w:rsidR="00AC568E" w:rsidRDefault="00AC568E" w:rsidP="0053624C">
      <w:pPr>
        <w:pStyle w:val="Indication"/>
      </w:pPr>
    </w:p>
    <w:p w14:paraId="79D77956" w14:textId="4F059415" w:rsidR="00AC568E" w:rsidRDefault="00AC568E" w:rsidP="0053624C">
      <w:pPr>
        <w:pStyle w:val="Indication"/>
      </w:pPr>
      <w:r>
        <w:t>Le soumissionnaire présentera en annexe d</w:t>
      </w:r>
      <w:r w:rsidR="003C24D6">
        <w:t xml:space="preserve">u présent document un projet </w:t>
      </w:r>
      <w:r w:rsidR="00536BB3">
        <w:t xml:space="preserve">de </w:t>
      </w:r>
      <w:r>
        <w:t>sommaire du Plan Qualité Maintenance (PQM).</w:t>
      </w:r>
    </w:p>
    <w:p w14:paraId="087E1E97" w14:textId="69684113" w:rsidR="007B2B22" w:rsidRDefault="007B2B22" w:rsidP="009C00E8">
      <w:pPr>
        <w:pStyle w:val="Titre2"/>
      </w:pPr>
      <w:bookmarkStart w:id="480" w:name="_Toc203731715"/>
      <w:r>
        <w:t>Prestations du volet 1 du marché</w:t>
      </w:r>
      <w:bookmarkEnd w:id="480"/>
    </w:p>
    <w:p w14:paraId="49947C2D" w14:textId="77777777" w:rsidR="00B64DEB" w:rsidRPr="00B64DEB" w:rsidRDefault="00B64DEB" w:rsidP="00B64DEB">
      <w:pPr>
        <w:pStyle w:val="P2"/>
      </w:pPr>
    </w:p>
    <w:p w14:paraId="2090B6B3" w14:textId="19918EE3" w:rsidR="001202FD" w:rsidRPr="00E06526" w:rsidRDefault="00B64DEB" w:rsidP="00FC6EF0">
      <w:pPr>
        <w:pStyle w:val="Titre3"/>
        <w:numPr>
          <w:ilvl w:val="0"/>
          <w:numId w:val="0"/>
        </w:numPr>
        <w:ind w:left="1287"/>
      </w:pPr>
      <w:bookmarkStart w:id="481" w:name="_Toc203731716"/>
      <w:r>
        <w:t>Maintien en condition opérationnelle de l’infrastructure informatique</w:t>
      </w:r>
      <w:bookmarkEnd w:id="481"/>
    </w:p>
    <w:p w14:paraId="1207BE72" w14:textId="0D59C84C" w:rsidR="0014155C" w:rsidRDefault="0014155C" w:rsidP="008B377C">
      <w:pPr>
        <w:pStyle w:val="Indication"/>
        <w:rPr>
          <w:i w:val="0"/>
        </w:rPr>
      </w:pPr>
    </w:p>
    <w:p w14:paraId="3F0EB270" w14:textId="5C7706AF" w:rsidR="00BA1B62" w:rsidRDefault="00BA1B62" w:rsidP="00AF6A91">
      <w:pPr>
        <w:pStyle w:val="Titre2tableau"/>
        <w:numPr>
          <w:ilvl w:val="0"/>
          <w:numId w:val="44"/>
        </w:numPr>
        <w:ind w:right="567"/>
        <w:jc w:val="both"/>
        <w:rPr>
          <w:color w:val="95A502" w:themeColor="accent6" w:themeShade="BF"/>
        </w:rPr>
      </w:pPr>
      <w:r>
        <w:rPr>
          <w:color w:val="95A502" w:themeColor="accent6" w:themeShade="BF"/>
        </w:rPr>
        <w:t>Mis</w:t>
      </w:r>
      <w:r w:rsidR="003C24D6">
        <w:rPr>
          <w:color w:val="95A502" w:themeColor="accent6" w:themeShade="BF"/>
        </w:rPr>
        <w:t xml:space="preserve">e en place de l’activité de maintenance en condition opérationnelle </w:t>
      </w:r>
      <w:r w:rsidR="00372ED9">
        <w:rPr>
          <w:color w:val="95A502" w:themeColor="accent6" w:themeShade="BF"/>
        </w:rPr>
        <w:t xml:space="preserve">et de sécurité </w:t>
      </w:r>
      <w:r w:rsidR="003C24D6">
        <w:rPr>
          <w:color w:val="95A502" w:themeColor="accent6" w:themeShade="BF"/>
        </w:rPr>
        <w:t>de la plateforme</w:t>
      </w:r>
    </w:p>
    <w:p w14:paraId="31E05080" w14:textId="77777777" w:rsidR="00BA1B62" w:rsidRDefault="00BA1B62" w:rsidP="00BA1B62">
      <w:pPr>
        <w:pStyle w:val="Indication-E1"/>
        <w:numPr>
          <w:ilvl w:val="0"/>
          <w:numId w:val="0"/>
        </w:numPr>
      </w:pPr>
    </w:p>
    <w:p w14:paraId="51B26FE0" w14:textId="4CE78CC1" w:rsidR="007B1275" w:rsidRPr="006E263B" w:rsidRDefault="007B1275" w:rsidP="007B1275">
      <w:pPr>
        <w:pStyle w:val="Indication"/>
      </w:pPr>
      <w:r>
        <w:t>Le soumissionnaire détaille</w:t>
      </w:r>
      <w:r w:rsidRPr="00D31FE8">
        <w:t xml:space="preserve"> ici </w:t>
      </w:r>
      <w:r>
        <w:t xml:space="preserve">comment il entend assurer la prestation de support au regard des exigences formulées aux articles </w:t>
      </w:r>
      <w:r w:rsidR="003C24D6">
        <w:t>C-Volet1</w:t>
      </w:r>
      <w:r>
        <w:t xml:space="preserve"> du CCTP. En particulier, le soumissionnaire décrit l’organisation (niveau de support, workflow, mécanisme d’escalade, astreintes…), les relations entre les équipes et les moyens humains et techniques qu’il compte mettre en œuvre pour le support et précise en quoi ils permettent</w:t>
      </w:r>
      <w:r w:rsidR="00711956">
        <w:t xml:space="preserve"> de répondre aux exigences de </w:t>
      </w:r>
      <w:r>
        <w:t>INRA</w:t>
      </w:r>
      <w:r w:rsidR="00711956">
        <w:t>E</w:t>
      </w:r>
      <w:r>
        <w:t xml:space="preserve">. Le soumissionnaire doit en outre préciser les délais applicables aux environnements de qualification et de </w:t>
      </w:r>
      <w:proofErr w:type="spellStart"/>
      <w:r>
        <w:t>pré-production</w:t>
      </w:r>
      <w:proofErr w:type="spellEnd"/>
      <w:r>
        <w:t>.</w:t>
      </w:r>
    </w:p>
    <w:p w14:paraId="7681F651" w14:textId="77777777" w:rsidR="00BA1B62" w:rsidRPr="00AF6A91" w:rsidRDefault="00BA1B62" w:rsidP="00BA1B62">
      <w:pPr>
        <w:pStyle w:val="Indication"/>
        <w:rPr>
          <w:i w:val="0"/>
          <w:color w:val="auto"/>
        </w:rPr>
      </w:pPr>
      <w:r w:rsidRPr="00AF6A91">
        <w:rPr>
          <w:i w:val="0"/>
          <w:color w:val="auto"/>
        </w:rPr>
        <w:t>………………………………………………………………..</w:t>
      </w:r>
    </w:p>
    <w:p w14:paraId="72D378B5" w14:textId="77777777" w:rsidR="00BA1B62" w:rsidRPr="00AF6A91" w:rsidRDefault="00BA1B62" w:rsidP="00BA1B62">
      <w:pPr>
        <w:pStyle w:val="Indication"/>
        <w:rPr>
          <w:color w:val="auto"/>
        </w:rPr>
      </w:pPr>
      <w:r w:rsidRPr="00AF6A91">
        <w:rPr>
          <w:color w:val="auto"/>
        </w:rPr>
        <w:t>…………………………………………………………………………</w:t>
      </w:r>
    </w:p>
    <w:p w14:paraId="35CABE8D" w14:textId="33551720" w:rsidR="00BA1B62" w:rsidRDefault="00BA1B62" w:rsidP="00BA1B62">
      <w:pPr>
        <w:pStyle w:val="Indication"/>
        <w:rPr>
          <w:color w:val="auto"/>
        </w:rPr>
      </w:pPr>
      <w:r w:rsidRPr="00AF6A91">
        <w:rPr>
          <w:color w:val="auto"/>
        </w:rPr>
        <w:t>…………………………………………………………………………</w:t>
      </w:r>
    </w:p>
    <w:p w14:paraId="6264F872" w14:textId="77777777" w:rsidR="00212CD0" w:rsidRPr="00AF6A91" w:rsidRDefault="00212CD0" w:rsidP="00BA1B62">
      <w:pPr>
        <w:pStyle w:val="Indication"/>
        <w:rPr>
          <w:i w:val="0"/>
          <w:color w:val="auto"/>
        </w:rPr>
      </w:pPr>
    </w:p>
    <w:p w14:paraId="0E529125" w14:textId="01E0B3E7" w:rsidR="00212CD0" w:rsidRPr="00C83474" w:rsidRDefault="00E109F6" w:rsidP="00212CD0">
      <w:pPr>
        <w:pStyle w:val="Titre2tableau"/>
        <w:numPr>
          <w:ilvl w:val="0"/>
          <w:numId w:val="44"/>
        </w:numPr>
        <w:ind w:right="567"/>
        <w:jc w:val="both"/>
        <w:rPr>
          <w:color w:val="95A502" w:themeColor="accent6" w:themeShade="BF"/>
        </w:rPr>
      </w:pPr>
      <w:r>
        <w:rPr>
          <w:color w:val="95A502" w:themeColor="accent6" w:themeShade="BF"/>
        </w:rPr>
        <w:t>M</w:t>
      </w:r>
      <w:r w:rsidR="00212CD0" w:rsidRPr="00C83474">
        <w:rPr>
          <w:color w:val="95A502" w:themeColor="accent6" w:themeShade="BF"/>
        </w:rPr>
        <w:t>aintenance de l’architecture physique</w:t>
      </w:r>
    </w:p>
    <w:p w14:paraId="1096E1F4" w14:textId="77777777" w:rsidR="00212CD0" w:rsidRDefault="00212CD0" w:rsidP="00212CD0">
      <w:pPr>
        <w:pStyle w:val="Indication"/>
      </w:pPr>
    </w:p>
    <w:p w14:paraId="0767193F" w14:textId="77777777" w:rsidR="00212CD0" w:rsidRDefault="00212CD0" w:rsidP="00212CD0">
      <w:pPr>
        <w:pStyle w:val="Indication"/>
      </w:pPr>
      <w:r>
        <w:t>Le soumissionnaire précise ici les mécanismes et procédures mis en œuvre sur le ou les sites d’hébergement pour en garantir la disponibilité et l’intégrité de fonctionnement (niveau de tiers, redondance des circuits électriques et systèmes de refroidissement, protection anti-intrusion, système anti-incendie, procédures régulières de test…).</w:t>
      </w:r>
    </w:p>
    <w:p w14:paraId="194043EE" w14:textId="77777777" w:rsidR="00212CD0" w:rsidRDefault="00212CD0" w:rsidP="00212CD0">
      <w:pPr>
        <w:pStyle w:val="Indication"/>
      </w:pPr>
      <w:r>
        <w:t>Des indicateurs de qualité du service doivent être définis dans le présent document. Le prestataire s’engage à tout mettre en œuvre pour les respecter et en assurer un suivi.</w:t>
      </w:r>
    </w:p>
    <w:p w14:paraId="517AC439" w14:textId="77777777" w:rsidR="00212CD0" w:rsidRDefault="00212CD0" w:rsidP="00212CD0">
      <w:pPr>
        <w:pStyle w:val="Indication"/>
      </w:pPr>
      <w:r>
        <w:t>Le monitoring doit se faire non seulement en réaction à une dégradation du service mais également en identifiant les signaux avant-coureurs qui peuvent alerter sur une possibilité de dégradation future et permettre de mettre en œuvre une solution préventive.</w:t>
      </w:r>
    </w:p>
    <w:p w14:paraId="6DC69279" w14:textId="77777777" w:rsidR="00212CD0" w:rsidRPr="00AF6A91" w:rsidRDefault="00212CD0" w:rsidP="00212CD0">
      <w:pPr>
        <w:pStyle w:val="Indication"/>
        <w:rPr>
          <w:i w:val="0"/>
          <w:color w:val="auto"/>
        </w:rPr>
      </w:pPr>
      <w:r w:rsidRPr="00AF6A91">
        <w:rPr>
          <w:i w:val="0"/>
          <w:color w:val="auto"/>
        </w:rPr>
        <w:t>………………………………………………………………..</w:t>
      </w:r>
    </w:p>
    <w:p w14:paraId="75EE2F01" w14:textId="77777777" w:rsidR="00212CD0" w:rsidRPr="00AF6A91" w:rsidRDefault="00212CD0" w:rsidP="00212CD0">
      <w:pPr>
        <w:pStyle w:val="Indication"/>
        <w:rPr>
          <w:color w:val="auto"/>
        </w:rPr>
      </w:pPr>
      <w:r w:rsidRPr="00AF6A91">
        <w:rPr>
          <w:color w:val="auto"/>
        </w:rPr>
        <w:t>…………………………………………………………………………</w:t>
      </w:r>
    </w:p>
    <w:p w14:paraId="4D8E2DBA" w14:textId="77777777" w:rsidR="00212CD0" w:rsidRPr="00E06526" w:rsidRDefault="00212CD0" w:rsidP="00212CD0">
      <w:pPr>
        <w:pStyle w:val="Indication"/>
        <w:rPr>
          <w:i w:val="0"/>
          <w:color w:val="auto"/>
        </w:rPr>
      </w:pPr>
      <w:r w:rsidRPr="00AF6A91">
        <w:rPr>
          <w:color w:val="auto"/>
        </w:rPr>
        <w:t>…………………………………………………………………………</w:t>
      </w:r>
    </w:p>
    <w:p w14:paraId="4FB117E7" w14:textId="77777777" w:rsidR="00BA1B62" w:rsidRDefault="00BA1B62" w:rsidP="00BA1B62">
      <w:pPr>
        <w:pStyle w:val="Indication-E1"/>
        <w:numPr>
          <w:ilvl w:val="0"/>
          <w:numId w:val="0"/>
        </w:numPr>
      </w:pPr>
    </w:p>
    <w:p w14:paraId="5862D211" w14:textId="30586B43" w:rsidR="003C24D6" w:rsidRDefault="003C24D6" w:rsidP="00E06526">
      <w:pPr>
        <w:pStyle w:val="Titre2tableau"/>
        <w:numPr>
          <w:ilvl w:val="0"/>
          <w:numId w:val="44"/>
        </w:numPr>
        <w:ind w:right="567"/>
        <w:jc w:val="both"/>
        <w:rPr>
          <w:color w:val="95A502" w:themeColor="accent6" w:themeShade="BF"/>
        </w:rPr>
      </w:pPr>
      <w:r>
        <w:rPr>
          <w:color w:val="95A502" w:themeColor="accent6" w:themeShade="BF"/>
        </w:rPr>
        <w:t>Plan Qualité Maintenance</w:t>
      </w:r>
    </w:p>
    <w:p w14:paraId="016373C8" w14:textId="3281C16F" w:rsidR="003C24D6" w:rsidRDefault="003C24D6" w:rsidP="003C24D6">
      <w:pPr>
        <w:pStyle w:val="Indication-E1"/>
        <w:numPr>
          <w:ilvl w:val="0"/>
          <w:numId w:val="0"/>
        </w:numPr>
      </w:pPr>
      <w:r>
        <w:t xml:space="preserve">En plus du projet </w:t>
      </w:r>
      <w:r w:rsidR="00536BB3">
        <w:t xml:space="preserve">de </w:t>
      </w:r>
      <w:r>
        <w:t>sommaire du Plan Qualité Maintenance (PQM) fourni en annexe de ce document par le soumissionnaire, le soumissionnaire détaille ici la manière et les moyens mis en œuvre pour réaliser cette prestation. Notamment, il présentera comment la mise en œuvre de certaines opérations de maintenance pourra être transférée à du personnel INRA</w:t>
      </w:r>
      <w:r w:rsidR="00711956">
        <w:t>E</w:t>
      </w:r>
      <w:r>
        <w:t xml:space="preserve"> (formation…). </w:t>
      </w:r>
      <w:r w:rsidRPr="001202FD">
        <w:t>Il peut apporter en outre les remarques et précisions qu’il souhaite</w:t>
      </w:r>
    </w:p>
    <w:p w14:paraId="5F5D8317" w14:textId="77777777" w:rsidR="003C24D6" w:rsidRPr="00AF6A91" w:rsidRDefault="003C24D6" w:rsidP="003C24D6">
      <w:pPr>
        <w:pStyle w:val="Indication"/>
        <w:rPr>
          <w:i w:val="0"/>
          <w:color w:val="auto"/>
        </w:rPr>
      </w:pPr>
      <w:r w:rsidRPr="00AF6A91">
        <w:rPr>
          <w:i w:val="0"/>
          <w:color w:val="auto"/>
        </w:rPr>
        <w:t>………………………………………………………………..</w:t>
      </w:r>
    </w:p>
    <w:p w14:paraId="217AF57B" w14:textId="77777777" w:rsidR="003C24D6" w:rsidRPr="00AF6A91" w:rsidRDefault="003C24D6" w:rsidP="003C24D6">
      <w:pPr>
        <w:pStyle w:val="Indication"/>
        <w:rPr>
          <w:color w:val="auto"/>
        </w:rPr>
      </w:pPr>
      <w:r w:rsidRPr="00AF6A91">
        <w:rPr>
          <w:color w:val="auto"/>
        </w:rPr>
        <w:t>…………………………………………………………………………</w:t>
      </w:r>
    </w:p>
    <w:p w14:paraId="052832C0" w14:textId="77777777" w:rsidR="003C24D6" w:rsidRPr="00AF6A91" w:rsidRDefault="003C24D6" w:rsidP="003C24D6">
      <w:pPr>
        <w:pStyle w:val="Indication"/>
        <w:rPr>
          <w:i w:val="0"/>
          <w:color w:val="auto"/>
        </w:rPr>
      </w:pPr>
      <w:r w:rsidRPr="00AF6A91">
        <w:rPr>
          <w:color w:val="auto"/>
        </w:rPr>
        <w:t>…………………………………………………………………………</w:t>
      </w:r>
    </w:p>
    <w:p w14:paraId="4B17AAD4" w14:textId="77777777" w:rsidR="003C24D6" w:rsidRDefault="003C24D6" w:rsidP="003C24D6">
      <w:pPr>
        <w:pStyle w:val="Titre2tableau"/>
        <w:ind w:left="720" w:right="567"/>
        <w:jc w:val="both"/>
        <w:rPr>
          <w:color w:val="95A502" w:themeColor="accent6" w:themeShade="BF"/>
        </w:rPr>
      </w:pPr>
    </w:p>
    <w:p w14:paraId="20E99815" w14:textId="3BC38F72" w:rsidR="00E06526" w:rsidRDefault="00E06526" w:rsidP="00E06526">
      <w:pPr>
        <w:pStyle w:val="Titre2tableau"/>
        <w:numPr>
          <w:ilvl w:val="0"/>
          <w:numId w:val="44"/>
        </w:numPr>
        <w:ind w:right="567"/>
        <w:jc w:val="both"/>
        <w:rPr>
          <w:color w:val="95A502" w:themeColor="accent6" w:themeShade="BF"/>
        </w:rPr>
      </w:pPr>
      <w:r w:rsidRPr="00E06526">
        <w:rPr>
          <w:color w:val="95A502" w:themeColor="accent6" w:themeShade="BF"/>
        </w:rPr>
        <w:t>Maintenance corrective et préventive</w:t>
      </w:r>
    </w:p>
    <w:p w14:paraId="3C7C269C" w14:textId="77777777" w:rsidR="00E06526" w:rsidRDefault="00E06526" w:rsidP="00E06526">
      <w:pPr>
        <w:pStyle w:val="Indication-E1"/>
        <w:numPr>
          <w:ilvl w:val="0"/>
          <w:numId w:val="0"/>
        </w:numPr>
      </w:pPr>
    </w:p>
    <w:p w14:paraId="01E2055E" w14:textId="77777777" w:rsidR="00E06526" w:rsidRDefault="00E06526" w:rsidP="00E06526">
      <w:pPr>
        <w:pStyle w:val="Indication-E1"/>
        <w:numPr>
          <w:ilvl w:val="0"/>
          <w:numId w:val="0"/>
        </w:numPr>
      </w:pPr>
      <w:r>
        <w:t xml:space="preserve">Le soumissionnaire détaille ici la manière et les moyens mis en œuvre pour réaliser cette prestation. </w:t>
      </w:r>
      <w:r w:rsidRPr="001202FD">
        <w:t>Il peut apporter en outre les remarques et précisions qu’il souhaite</w:t>
      </w:r>
    </w:p>
    <w:p w14:paraId="56F4A0B1" w14:textId="77777777" w:rsidR="00E06526" w:rsidRPr="00AF6A91" w:rsidRDefault="00E06526" w:rsidP="00E06526">
      <w:pPr>
        <w:pStyle w:val="Indication"/>
        <w:rPr>
          <w:i w:val="0"/>
          <w:color w:val="auto"/>
        </w:rPr>
      </w:pPr>
      <w:r w:rsidRPr="00AF6A91">
        <w:rPr>
          <w:i w:val="0"/>
          <w:color w:val="auto"/>
        </w:rPr>
        <w:t>………………………………………………………………..</w:t>
      </w:r>
    </w:p>
    <w:p w14:paraId="01C59354" w14:textId="77777777" w:rsidR="00E06526" w:rsidRPr="00AF6A91" w:rsidRDefault="00E06526" w:rsidP="00E06526">
      <w:pPr>
        <w:pStyle w:val="Indication"/>
        <w:rPr>
          <w:color w:val="auto"/>
        </w:rPr>
      </w:pPr>
      <w:r w:rsidRPr="00AF6A91">
        <w:rPr>
          <w:color w:val="auto"/>
        </w:rPr>
        <w:t>…………………………………………………………………………</w:t>
      </w:r>
    </w:p>
    <w:p w14:paraId="13B1ACA6" w14:textId="77777777" w:rsidR="00E06526" w:rsidRPr="00AF6A91" w:rsidRDefault="00E06526" w:rsidP="00E06526">
      <w:pPr>
        <w:pStyle w:val="Indication"/>
        <w:rPr>
          <w:i w:val="0"/>
          <w:color w:val="auto"/>
        </w:rPr>
      </w:pPr>
      <w:r w:rsidRPr="00AF6A91">
        <w:rPr>
          <w:color w:val="auto"/>
        </w:rPr>
        <w:t>…………………………………………………………………………</w:t>
      </w:r>
    </w:p>
    <w:p w14:paraId="2D982151" w14:textId="7045D9EE" w:rsidR="00E06526" w:rsidRDefault="00E06526" w:rsidP="00E06526">
      <w:pPr>
        <w:pStyle w:val="Titre2tableau"/>
        <w:ind w:right="567"/>
        <w:jc w:val="both"/>
        <w:rPr>
          <w:color w:val="95A502" w:themeColor="accent6" w:themeShade="BF"/>
        </w:rPr>
      </w:pPr>
    </w:p>
    <w:p w14:paraId="42C67519" w14:textId="77777777" w:rsidR="00E06526" w:rsidRDefault="00E06526" w:rsidP="00E06526">
      <w:pPr>
        <w:pStyle w:val="Titre2tableau"/>
        <w:ind w:right="567"/>
        <w:jc w:val="both"/>
        <w:rPr>
          <w:color w:val="95A502" w:themeColor="accent6" w:themeShade="BF"/>
        </w:rPr>
      </w:pPr>
    </w:p>
    <w:p w14:paraId="73A1E587" w14:textId="15FD32F2" w:rsidR="00AF6A91" w:rsidRPr="00C83474" w:rsidRDefault="00AF6A91" w:rsidP="00AF6A91">
      <w:pPr>
        <w:pStyle w:val="Titre2tableau"/>
        <w:numPr>
          <w:ilvl w:val="0"/>
          <w:numId w:val="44"/>
        </w:numPr>
        <w:ind w:right="567"/>
        <w:jc w:val="both"/>
        <w:rPr>
          <w:color w:val="95A502" w:themeColor="accent6" w:themeShade="BF"/>
        </w:rPr>
      </w:pPr>
      <w:r w:rsidRPr="00C83474">
        <w:rPr>
          <w:color w:val="95A502" w:themeColor="accent6" w:themeShade="BF"/>
        </w:rPr>
        <w:t>Mise en place des outils de surveillance et de mesure de la qualité de servic</w:t>
      </w:r>
      <w:r w:rsidR="00B64DEB">
        <w:rPr>
          <w:color w:val="95A502" w:themeColor="accent6" w:themeShade="BF"/>
        </w:rPr>
        <w:t>e de la plateforme</w:t>
      </w:r>
    </w:p>
    <w:p w14:paraId="57B49EF4" w14:textId="77777777" w:rsidR="00AF6A91" w:rsidRDefault="00AF6A91" w:rsidP="00AF6A91">
      <w:pPr>
        <w:pStyle w:val="Indication"/>
      </w:pPr>
    </w:p>
    <w:p w14:paraId="1C455F62" w14:textId="5CB42E2F" w:rsidR="00AF6A91" w:rsidRPr="00AF6A91" w:rsidRDefault="00AF6A91" w:rsidP="00AF6A91">
      <w:pPr>
        <w:pStyle w:val="Indication"/>
      </w:pPr>
      <w:r>
        <w:t xml:space="preserve">Le soumissionnaire détaille ici </w:t>
      </w:r>
      <w:r w:rsidRPr="00AF6A91">
        <w:t>les mécanismes de supervision et les sondes dont il dispose et/ou qu’il compte mettre en œuvre pour répondre aux exigences de cette prestation.</w:t>
      </w:r>
    </w:p>
    <w:p w14:paraId="5C9DEFCA" w14:textId="72566031" w:rsidR="005B7441" w:rsidRDefault="00AF6A91" w:rsidP="005B7441">
      <w:pPr>
        <w:pStyle w:val="Indication"/>
        <w:rPr>
          <w:i w:val="0"/>
          <w:color w:val="auto"/>
        </w:rPr>
      </w:pPr>
      <w:r>
        <w:rPr>
          <w:i w:val="0"/>
          <w:color w:val="auto"/>
        </w:rPr>
        <w:t>………………………………………………………………………..</w:t>
      </w:r>
    </w:p>
    <w:p w14:paraId="10D5BA3D" w14:textId="4D1A2BFA" w:rsidR="00AF6A91" w:rsidRDefault="00AF6A91" w:rsidP="005B7441">
      <w:pPr>
        <w:pStyle w:val="Indication"/>
        <w:rPr>
          <w:i w:val="0"/>
          <w:color w:val="auto"/>
        </w:rPr>
      </w:pPr>
      <w:r>
        <w:rPr>
          <w:i w:val="0"/>
          <w:color w:val="auto"/>
        </w:rPr>
        <w:t>…………………………………………………………………………..</w:t>
      </w:r>
    </w:p>
    <w:p w14:paraId="72F21B9C" w14:textId="16C00484" w:rsidR="00AF6A91" w:rsidRDefault="00AF6A91" w:rsidP="005B7441">
      <w:pPr>
        <w:pStyle w:val="Indication"/>
        <w:rPr>
          <w:i w:val="0"/>
          <w:color w:val="auto"/>
        </w:rPr>
      </w:pPr>
      <w:r>
        <w:rPr>
          <w:i w:val="0"/>
          <w:color w:val="auto"/>
        </w:rPr>
        <w:t>…………………………………………………………………………….</w:t>
      </w:r>
    </w:p>
    <w:p w14:paraId="5F79FB1E" w14:textId="77777777" w:rsidR="00AF6A91" w:rsidRDefault="00AF6A91" w:rsidP="005B7441">
      <w:pPr>
        <w:pStyle w:val="Indication"/>
        <w:rPr>
          <w:i w:val="0"/>
          <w:color w:val="auto"/>
        </w:rPr>
      </w:pPr>
    </w:p>
    <w:p w14:paraId="575EC47C" w14:textId="77777777" w:rsidR="00FF25FC" w:rsidRDefault="00FF25FC" w:rsidP="005B7441">
      <w:pPr>
        <w:pStyle w:val="Indication"/>
        <w:rPr>
          <w:i w:val="0"/>
          <w:color w:val="auto"/>
        </w:rPr>
      </w:pPr>
    </w:p>
    <w:p w14:paraId="68866A4D" w14:textId="5BE071EF" w:rsidR="0014155C" w:rsidRPr="00C83474" w:rsidRDefault="0014155C" w:rsidP="0014155C">
      <w:pPr>
        <w:pStyle w:val="Titre2tableau"/>
        <w:numPr>
          <w:ilvl w:val="0"/>
          <w:numId w:val="44"/>
        </w:numPr>
        <w:jc w:val="both"/>
        <w:rPr>
          <w:color w:val="95A502" w:themeColor="accent6" w:themeShade="BF"/>
        </w:rPr>
      </w:pPr>
      <w:r w:rsidRPr="00C83474">
        <w:rPr>
          <w:color w:val="95A502" w:themeColor="accent6" w:themeShade="BF"/>
        </w:rPr>
        <w:t xml:space="preserve">Rédaction </w:t>
      </w:r>
      <w:r>
        <w:rPr>
          <w:color w:val="95A502" w:themeColor="accent6" w:themeShade="BF"/>
        </w:rPr>
        <w:t>des rapports de suivi des incidents et des évolutions de plateforme</w:t>
      </w:r>
    </w:p>
    <w:p w14:paraId="07A8F5ED" w14:textId="77777777" w:rsidR="0014155C" w:rsidRDefault="0014155C" w:rsidP="0014155C">
      <w:pPr>
        <w:pStyle w:val="Indication"/>
      </w:pPr>
    </w:p>
    <w:p w14:paraId="75E16787" w14:textId="77777777" w:rsidR="003C24D6" w:rsidRDefault="003C24D6" w:rsidP="003C24D6">
      <w:pPr>
        <w:pStyle w:val="Indication-E1"/>
        <w:numPr>
          <w:ilvl w:val="0"/>
          <w:numId w:val="0"/>
        </w:numPr>
      </w:pPr>
      <w:r>
        <w:t xml:space="preserve">Le soumissionnaire détaille ici la manière et les moyens mis en œuvre pour réaliser cette prestation. </w:t>
      </w:r>
      <w:r w:rsidRPr="001202FD">
        <w:t>Il peut apporter en outre les remarques et précisions qu’il souhaite</w:t>
      </w:r>
    </w:p>
    <w:p w14:paraId="2E6E7BAE" w14:textId="77777777" w:rsidR="0014155C" w:rsidRDefault="0014155C" w:rsidP="0014155C">
      <w:pPr>
        <w:pStyle w:val="Indication"/>
        <w:rPr>
          <w:i w:val="0"/>
          <w:color w:val="auto"/>
        </w:rPr>
      </w:pPr>
      <w:r>
        <w:rPr>
          <w:i w:val="0"/>
          <w:color w:val="auto"/>
        </w:rPr>
        <w:t>…………………………………………………………</w:t>
      </w:r>
    </w:p>
    <w:p w14:paraId="5F8B9441" w14:textId="77777777" w:rsidR="0014155C" w:rsidRDefault="0014155C" w:rsidP="0014155C">
      <w:pPr>
        <w:pStyle w:val="Indication"/>
        <w:rPr>
          <w:i w:val="0"/>
          <w:color w:val="auto"/>
        </w:rPr>
      </w:pPr>
      <w:r>
        <w:rPr>
          <w:i w:val="0"/>
          <w:color w:val="auto"/>
        </w:rPr>
        <w:t>…………………………………………………………</w:t>
      </w:r>
    </w:p>
    <w:p w14:paraId="08C37DD9" w14:textId="77777777" w:rsidR="0014155C" w:rsidRDefault="0014155C" w:rsidP="0014155C">
      <w:pPr>
        <w:pStyle w:val="Indication"/>
        <w:rPr>
          <w:i w:val="0"/>
          <w:color w:val="auto"/>
        </w:rPr>
      </w:pPr>
      <w:r>
        <w:rPr>
          <w:i w:val="0"/>
          <w:color w:val="auto"/>
        </w:rPr>
        <w:t>…………………………………………………………</w:t>
      </w:r>
    </w:p>
    <w:p w14:paraId="759E1AE9" w14:textId="55C3AA04" w:rsidR="0014155C" w:rsidRDefault="0014155C" w:rsidP="005B7441">
      <w:pPr>
        <w:pStyle w:val="Indication"/>
        <w:rPr>
          <w:i w:val="0"/>
          <w:color w:val="auto"/>
        </w:rPr>
      </w:pPr>
    </w:p>
    <w:p w14:paraId="4D7B5F05" w14:textId="77777777" w:rsidR="0014155C" w:rsidRDefault="0014155C" w:rsidP="005B7441">
      <w:pPr>
        <w:pStyle w:val="Indication"/>
        <w:rPr>
          <w:i w:val="0"/>
          <w:color w:val="auto"/>
        </w:rPr>
      </w:pPr>
    </w:p>
    <w:p w14:paraId="65A38C75" w14:textId="16282B53" w:rsidR="00AF6A91" w:rsidRPr="00C83474" w:rsidRDefault="00AF6A91" w:rsidP="00AF6A91">
      <w:pPr>
        <w:pStyle w:val="Titre2tableau"/>
        <w:numPr>
          <w:ilvl w:val="0"/>
          <w:numId w:val="44"/>
        </w:numPr>
        <w:jc w:val="both"/>
        <w:rPr>
          <w:color w:val="95A502" w:themeColor="accent6" w:themeShade="BF"/>
        </w:rPr>
      </w:pPr>
      <w:r w:rsidRPr="00C83474">
        <w:rPr>
          <w:color w:val="95A502" w:themeColor="accent6" w:themeShade="BF"/>
        </w:rPr>
        <w:t>Rédaction du dossier de réversibilité technique (transfert de compétences)</w:t>
      </w:r>
    </w:p>
    <w:p w14:paraId="1E12C1F5" w14:textId="77777777" w:rsidR="00AF6A91" w:rsidRDefault="00AF6A91" w:rsidP="00AF6A91">
      <w:pPr>
        <w:pStyle w:val="Indication"/>
      </w:pPr>
    </w:p>
    <w:p w14:paraId="6FBAD851" w14:textId="463D61EA" w:rsidR="00AF6A91" w:rsidRDefault="00AF6A91" w:rsidP="00AF6A91">
      <w:pPr>
        <w:pStyle w:val="Indication"/>
      </w:pPr>
      <w:r>
        <w:t>Le soumissionnaire propose</w:t>
      </w:r>
      <w:r w:rsidRPr="00AF6A91">
        <w:t xml:space="preserve"> </w:t>
      </w:r>
      <w:r w:rsidR="005C236D">
        <w:t>en annexe du présent document</w:t>
      </w:r>
      <w:r w:rsidR="005C236D" w:rsidRPr="00AF6A91">
        <w:t xml:space="preserve"> </w:t>
      </w:r>
      <w:r w:rsidRPr="005C236D">
        <w:rPr>
          <w:u w:val="single"/>
        </w:rPr>
        <w:t>une première ébauche d'un pla</w:t>
      </w:r>
      <w:r w:rsidR="005C236D" w:rsidRPr="005C236D">
        <w:rPr>
          <w:u w:val="single"/>
        </w:rPr>
        <w:t>n de réversibilité</w:t>
      </w:r>
      <w:r w:rsidR="00C83474">
        <w:t>, il précise</w:t>
      </w:r>
      <w:r w:rsidRPr="00AF6A91">
        <w:t xml:space="preserve"> également en quoi la solution qu'il propose ne présente pas d'obstacles techniques et contractuels majeurs à la bonne exécution du processus de réversibilité (comme la dépendance de logiciels propriétaires spécifiques au soumissionnaire)</w:t>
      </w:r>
    </w:p>
    <w:p w14:paraId="3AEC68D2" w14:textId="7A712A4C" w:rsidR="00AF6A91" w:rsidRDefault="00C83474" w:rsidP="00AF6A91">
      <w:pPr>
        <w:pStyle w:val="Indication"/>
        <w:rPr>
          <w:i w:val="0"/>
          <w:color w:val="auto"/>
        </w:rPr>
      </w:pPr>
      <w:r>
        <w:rPr>
          <w:i w:val="0"/>
          <w:color w:val="auto"/>
        </w:rPr>
        <w:t>…………………………………………………………</w:t>
      </w:r>
    </w:p>
    <w:p w14:paraId="6270976C" w14:textId="416AD5F1" w:rsidR="00C83474" w:rsidRDefault="00C83474" w:rsidP="00AF6A91">
      <w:pPr>
        <w:pStyle w:val="Indication"/>
        <w:rPr>
          <w:i w:val="0"/>
          <w:color w:val="auto"/>
        </w:rPr>
      </w:pPr>
      <w:r>
        <w:rPr>
          <w:i w:val="0"/>
          <w:color w:val="auto"/>
        </w:rPr>
        <w:t>…………………………………………………………</w:t>
      </w:r>
    </w:p>
    <w:p w14:paraId="3A9E449C" w14:textId="642C671A" w:rsidR="00C83474" w:rsidRDefault="00C83474" w:rsidP="00AF6A91">
      <w:pPr>
        <w:pStyle w:val="Indication"/>
        <w:rPr>
          <w:i w:val="0"/>
          <w:color w:val="auto"/>
        </w:rPr>
      </w:pPr>
      <w:r>
        <w:rPr>
          <w:i w:val="0"/>
          <w:color w:val="auto"/>
        </w:rPr>
        <w:t>…………………………………………………………</w:t>
      </w:r>
    </w:p>
    <w:p w14:paraId="434D136F" w14:textId="77777777" w:rsidR="00C83474" w:rsidRDefault="00C83474" w:rsidP="00AF6A91">
      <w:pPr>
        <w:pStyle w:val="Indication"/>
        <w:rPr>
          <w:i w:val="0"/>
          <w:color w:val="auto"/>
        </w:rPr>
      </w:pPr>
    </w:p>
    <w:p w14:paraId="23EC11CD" w14:textId="77777777" w:rsidR="00C83474" w:rsidRDefault="00C83474" w:rsidP="00AF6A91">
      <w:pPr>
        <w:pStyle w:val="Indication"/>
        <w:rPr>
          <w:i w:val="0"/>
          <w:color w:val="auto"/>
        </w:rPr>
      </w:pPr>
    </w:p>
    <w:p w14:paraId="7EEF681B" w14:textId="3ABD9643" w:rsidR="00C83474" w:rsidRPr="00C83474" w:rsidRDefault="008345B2" w:rsidP="00C83474">
      <w:pPr>
        <w:pStyle w:val="Titre2tableau"/>
        <w:numPr>
          <w:ilvl w:val="0"/>
          <w:numId w:val="44"/>
        </w:numPr>
        <w:jc w:val="both"/>
        <w:rPr>
          <w:color w:val="95A502" w:themeColor="accent6" w:themeShade="BF"/>
        </w:rPr>
      </w:pPr>
      <w:r>
        <w:rPr>
          <w:color w:val="95A502" w:themeColor="accent6" w:themeShade="BF"/>
        </w:rPr>
        <w:t xml:space="preserve">Mise en œuvre de la réversibilité </w:t>
      </w:r>
      <w:r w:rsidR="00C83474" w:rsidRPr="00C83474">
        <w:rPr>
          <w:color w:val="95A502" w:themeColor="accent6" w:themeShade="BF"/>
        </w:rPr>
        <w:t>au commencement du marché</w:t>
      </w:r>
    </w:p>
    <w:p w14:paraId="1A7E060D" w14:textId="77777777" w:rsidR="00AF6A91" w:rsidRDefault="00AF6A91" w:rsidP="00AF6A91">
      <w:pPr>
        <w:pStyle w:val="Indication"/>
      </w:pPr>
    </w:p>
    <w:p w14:paraId="3DCC364F" w14:textId="396590CB" w:rsidR="00C83474" w:rsidRPr="00C83474" w:rsidRDefault="00C83474" w:rsidP="00C83474">
      <w:pPr>
        <w:pStyle w:val="Indication"/>
      </w:pPr>
      <w:r w:rsidRPr="00C83474">
        <w:t>Il sera particulièrement important que le basculement d’un marché à l’autre n’impacte pas la disponibilité et le fonctionnement de la solution.</w:t>
      </w:r>
    </w:p>
    <w:p w14:paraId="5E4C4D43" w14:textId="77777777" w:rsidR="00C83474" w:rsidRDefault="00C83474" w:rsidP="00AF6A91">
      <w:pPr>
        <w:pStyle w:val="Indication"/>
      </w:pPr>
    </w:p>
    <w:p w14:paraId="27E8ED3C" w14:textId="2A6600AC" w:rsidR="00C83474" w:rsidRDefault="00C83474" w:rsidP="00AF6A91">
      <w:pPr>
        <w:pStyle w:val="Indication"/>
        <w:rPr>
          <w:i w:val="0"/>
          <w:color w:val="auto"/>
        </w:rPr>
      </w:pPr>
      <w:r>
        <w:rPr>
          <w:i w:val="0"/>
          <w:color w:val="auto"/>
        </w:rPr>
        <w:t>………………………………………………………</w:t>
      </w:r>
    </w:p>
    <w:p w14:paraId="26349250" w14:textId="0024B822" w:rsidR="00C83474" w:rsidRDefault="00C83474" w:rsidP="00AF6A91">
      <w:pPr>
        <w:pStyle w:val="Indication"/>
        <w:rPr>
          <w:i w:val="0"/>
          <w:color w:val="auto"/>
        </w:rPr>
      </w:pPr>
      <w:r>
        <w:rPr>
          <w:i w:val="0"/>
          <w:color w:val="auto"/>
        </w:rPr>
        <w:t>………………………………………………………</w:t>
      </w:r>
    </w:p>
    <w:p w14:paraId="1BB896F1" w14:textId="32CC4746" w:rsidR="00C83474" w:rsidRDefault="00C83474" w:rsidP="00AF6A91">
      <w:pPr>
        <w:pStyle w:val="Indication"/>
        <w:rPr>
          <w:i w:val="0"/>
          <w:color w:val="auto"/>
        </w:rPr>
      </w:pPr>
      <w:r>
        <w:rPr>
          <w:i w:val="0"/>
          <w:color w:val="auto"/>
        </w:rPr>
        <w:t>………………………………………………………</w:t>
      </w:r>
    </w:p>
    <w:p w14:paraId="61D7105C" w14:textId="5F22827E" w:rsidR="00C83474" w:rsidRDefault="00C83474" w:rsidP="00AF6A91">
      <w:pPr>
        <w:pStyle w:val="Indication"/>
        <w:rPr>
          <w:i w:val="0"/>
          <w:color w:val="auto"/>
        </w:rPr>
      </w:pPr>
      <w:r>
        <w:rPr>
          <w:i w:val="0"/>
          <w:color w:val="auto"/>
        </w:rPr>
        <w:t>………………………………………………………</w:t>
      </w:r>
    </w:p>
    <w:p w14:paraId="6C011086" w14:textId="77777777" w:rsidR="00FF25FC" w:rsidRPr="00C83474" w:rsidRDefault="00FF25FC" w:rsidP="00AF6A91">
      <w:pPr>
        <w:pStyle w:val="Indication"/>
        <w:rPr>
          <w:i w:val="0"/>
          <w:color w:val="auto"/>
        </w:rPr>
      </w:pPr>
    </w:p>
    <w:p w14:paraId="6BA00CB9" w14:textId="57801A71" w:rsidR="005C472F" w:rsidRPr="002C1BE3" w:rsidRDefault="005C472F" w:rsidP="00C83474">
      <w:pPr>
        <w:ind w:left="0" w:firstLine="0"/>
        <w:rPr>
          <w:rFonts w:ascii="Times New Roman" w:hAnsi="Times New Roman" w:cs="Times New Roman"/>
          <w:sz w:val="20"/>
          <w:szCs w:val="20"/>
        </w:rPr>
      </w:pPr>
    </w:p>
    <w:p w14:paraId="208D1E35" w14:textId="77777777" w:rsidR="005C472F" w:rsidRDefault="005C472F">
      <w:pPr>
        <w:autoSpaceDE/>
        <w:ind w:left="0" w:right="0" w:firstLine="0"/>
        <w:jc w:val="left"/>
        <w:rPr>
          <w:b/>
          <w:caps/>
          <w:color w:val="849A11"/>
          <w:sz w:val="24"/>
        </w:rPr>
      </w:pPr>
      <w:r>
        <w:br w:type="page"/>
      </w:r>
    </w:p>
    <w:p w14:paraId="3A1758F0" w14:textId="76150C7D" w:rsidR="00D31FE8" w:rsidRDefault="00D31FE8" w:rsidP="00D31FE8">
      <w:pPr>
        <w:pStyle w:val="Titre2"/>
      </w:pPr>
      <w:bookmarkStart w:id="482" w:name="_Toc203731717"/>
      <w:r>
        <w:lastRenderedPageBreak/>
        <w:t>Prestations du volet 2 du marché</w:t>
      </w:r>
      <w:bookmarkEnd w:id="482"/>
    </w:p>
    <w:p w14:paraId="0EFF4063" w14:textId="119A486B" w:rsidR="00D31FE8" w:rsidRPr="004E28CD" w:rsidRDefault="004E28CD" w:rsidP="004E28CD">
      <w:pPr>
        <w:pStyle w:val="Titre3"/>
      </w:pPr>
      <w:bookmarkStart w:id="483" w:name="_Toc203731718"/>
      <w:r>
        <w:t xml:space="preserve">Missions inscrites à </w:t>
      </w:r>
      <w:r w:rsidR="005823D8">
        <w:t>2025</w:t>
      </w:r>
      <w:bookmarkEnd w:id="483"/>
    </w:p>
    <w:p w14:paraId="4C0CF1FC" w14:textId="380CB6BF" w:rsidR="00E80125" w:rsidRDefault="00D31FE8" w:rsidP="00D31FE8">
      <w:pPr>
        <w:pStyle w:val="Indication"/>
      </w:pPr>
      <w:r>
        <w:t xml:space="preserve">Pour </w:t>
      </w:r>
      <w:r w:rsidR="00AB44A4">
        <w:t xml:space="preserve">les </w:t>
      </w:r>
      <w:r w:rsidR="00E80125">
        <w:t>missions inscrites e</w:t>
      </w:r>
      <w:r w:rsidR="00E80125" w:rsidRPr="006433E3">
        <w:t xml:space="preserve">n </w:t>
      </w:r>
      <w:r w:rsidR="005823D8">
        <w:t xml:space="preserve">2025 </w:t>
      </w:r>
      <w:r w:rsidR="00E80125">
        <w:t>telles que décrites dans le</w:t>
      </w:r>
      <w:r>
        <w:t xml:space="preserve"> volet 2</w:t>
      </w:r>
      <w:r w:rsidR="00E80125">
        <w:t xml:space="preserve"> du</w:t>
      </w:r>
      <w:r>
        <w:t xml:space="preserve"> CCTP</w:t>
      </w:r>
      <w:r w:rsidR="00E80125">
        <w:t>,</w:t>
      </w:r>
      <w:r>
        <w:t xml:space="preserve"> </w:t>
      </w:r>
      <w:r w:rsidR="00CC0D9B">
        <w:t xml:space="preserve">le soumissionnaire doit détailler comment il procède pour les exécuter (méthodologie, processus, moyens, </w:t>
      </w:r>
      <w:r w:rsidR="005D6E78">
        <w:t xml:space="preserve">outils, </w:t>
      </w:r>
      <w:proofErr w:type="spellStart"/>
      <w:r w:rsidR="00CC0D9B">
        <w:t>etc</w:t>
      </w:r>
      <w:proofErr w:type="spellEnd"/>
      <w:r w:rsidR="00CC0D9B">
        <w:t xml:space="preserve"> …)</w:t>
      </w:r>
      <w:r w:rsidR="003B4034">
        <w:t xml:space="preserve"> y compris pour assurer la traçabilité des interventions (indiquer la liste des livrables documentaires prévus)</w:t>
      </w:r>
      <w:r w:rsidR="004E4A15">
        <w:t>.</w:t>
      </w:r>
    </w:p>
    <w:p w14:paraId="02828ACA" w14:textId="77777777" w:rsidR="00120F77" w:rsidRDefault="00120F77" w:rsidP="00D31FE8">
      <w:pPr>
        <w:pStyle w:val="Indication"/>
        <w:rPr>
          <w:i w:val="0"/>
          <w:color w:val="auto"/>
        </w:rPr>
      </w:pPr>
    </w:p>
    <w:p w14:paraId="65131756" w14:textId="17FD5104" w:rsidR="00120F77" w:rsidRPr="00E80125" w:rsidRDefault="008A3BDF" w:rsidP="00E80125">
      <w:pPr>
        <w:pStyle w:val="Titre2tableau"/>
        <w:numPr>
          <w:ilvl w:val="0"/>
          <w:numId w:val="44"/>
        </w:numPr>
        <w:jc w:val="both"/>
        <w:rPr>
          <w:color w:val="95A502" w:themeColor="accent6" w:themeShade="BF"/>
        </w:rPr>
      </w:pPr>
      <w:r>
        <w:t>Extension de l’infrastructure de calcul avec intégration de nouveaux nœuds de calculs</w:t>
      </w:r>
      <w:r w:rsidR="00E80125" w:rsidRPr="00E80125">
        <w:rPr>
          <w:color w:val="95A502" w:themeColor="accent6" w:themeShade="BF"/>
        </w:rPr>
        <w:t xml:space="preserve"> (mission 1)</w:t>
      </w:r>
    </w:p>
    <w:p w14:paraId="445E0DF9" w14:textId="77777777" w:rsidR="00E2557F" w:rsidRDefault="00E2557F" w:rsidP="00D31FE8">
      <w:pPr>
        <w:pStyle w:val="Indication"/>
        <w:rPr>
          <w:i w:val="0"/>
          <w:color w:val="auto"/>
        </w:rPr>
      </w:pPr>
    </w:p>
    <w:p w14:paraId="0D4A5852" w14:textId="55193DA0" w:rsidR="002C1BE3" w:rsidRDefault="002C1BE3" w:rsidP="00D31FE8">
      <w:pPr>
        <w:pStyle w:val="Indication"/>
        <w:rPr>
          <w:i w:val="0"/>
          <w:color w:val="auto"/>
        </w:rPr>
      </w:pPr>
      <w:r>
        <w:rPr>
          <w:i w:val="0"/>
          <w:color w:val="auto"/>
        </w:rPr>
        <w:t>…………………………………………………</w:t>
      </w:r>
    </w:p>
    <w:p w14:paraId="55CD4573" w14:textId="625F7B7C" w:rsidR="002C1BE3" w:rsidRDefault="002C1BE3" w:rsidP="00D31FE8">
      <w:pPr>
        <w:pStyle w:val="Indication"/>
        <w:rPr>
          <w:i w:val="0"/>
          <w:color w:val="auto"/>
        </w:rPr>
      </w:pPr>
      <w:r>
        <w:rPr>
          <w:i w:val="0"/>
          <w:color w:val="auto"/>
        </w:rPr>
        <w:t>…………………………………………………..</w:t>
      </w:r>
    </w:p>
    <w:p w14:paraId="67BD407A" w14:textId="1F0D9EF0" w:rsidR="002C1BE3" w:rsidRDefault="002C1BE3" w:rsidP="00D31FE8">
      <w:pPr>
        <w:pStyle w:val="Indication"/>
        <w:rPr>
          <w:i w:val="0"/>
          <w:color w:val="auto"/>
        </w:rPr>
      </w:pPr>
      <w:r>
        <w:rPr>
          <w:i w:val="0"/>
          <w:color w:val="auto"/>
        </w:rPr>
        <w:t>…………………………………………………</w:t>
      </w:r>
    </w:p>
    <w:p w14:paraId="68970ECA" w14:textId="73F8FEF0" w:rsidR="002C1BE3" w:rsidRPr="002C1BE3" w:rsidRDefault="002C1BE3" w:rsidP="00D31FE8">
      <w:pPr>
        <w:pStyle w:val="Indication"/>
        <w:rPr>
          <w:i w:val="0"/>
          <w:color w:val="auto"/>
        </w:rPr>
      </w:pPr>
      <w:r>
        <w:rPr>
          <w:i w:val="0"/>
          <w:color w:val="auto"/>
        </w:rPr>
        <w:t>……………………………………………………</w:t>
      </w:r>
    </w:p>
    <w:p w14:paraId="7022CE31" w14:textId="77777777" w:rsidR="00CC0D9B" w:rsidRPr="00CC0D9B" w:rsidRDefault="00CC0D9B" w:rsidP="00CC0D9B"/>
    <w:p w14:paraId="65F62D97" w14:textId="77777777" w:rsidR="00CC0D9B" w:rsidRPr="00CC0D9B" w:rsidRDefault="00CC0D9B" w:rsidP="00CC0D9B"/>
    <w:p w14:paraId="195D5432" w14:textId="303FF019" w:rsidR="00CC0D9B" w:rsidRDefault="00CC0D9B" w:rsidP="00CC0D9B"/>
    <w:p w14:paraId="3F5BF2E2" w14:textId="330FC4D9" w:rsidR="00120F77" w:rsidRPr="00E80125" w:rsidRDefault="008A3BDF" w:rsidP="00E80125">
      <w:pPr>
        <w:pStyle w:val="Titre2tableau"/>
        <w:numPr>
          <w:ilvl w:val="0"/>
          <w:numId w:val="44"/>
        </w:numPr>
        <w:jc w:val="both"/>
        <w:rPr>
          <w:color w:val="95A502" w:themeColor="accent6" w:themeShade="BF"/>
        </w:rPr>
      </w:pPr>
      <w:r>
        <w:t xml:space="preserve">Développement d’une plateforme de calcul de type cloud basée sur la technologie </w:t>
      </w:r>
      <w:r w:rsidR="00E80125" w:rsidRPr="00E80125">
        <w:rPr>
          <w:color w:val="95A502" w:themeColor="accent6" w:themeShade="BF"/>
        </w:rPr>
        <w:t>(Mission 2)</w:t>
      </w:r>
    </w:p>
    <w:p w14:paraId="4390A50E" w14:textId="77777777" w:rsidR="00120F77" w:rsidRDefault="00120F77" w:rsidP="00120F77">
      <w:pPr>
        <w:pStyle w:val="P2"/>
        <w:ind w:left="0" w:firstLine="0"/>
      </w:pPr>
    </w:p>
    <w:p w14:paraId="01656BE1" w14:textId="77777777" w:rsidR="00120F77" w:rsidRDefault="00120F77" w:rsidP="00120F77">
      <w:pPr>
        <w:pStyle w:val="Indication"/>
        <w:rPr>
          <w:i w:val="0"/>
          <w:color w:val="auto"/>
        </w:rPr>
      </w:pPr>
      <w:r>
        <w:rPr>
          <w:i w:val="0"/>
          <w:color w:val="auto"/>
        </w:rPr>
        <w:t>…………………………………………………</w:t>
      </w:r>
    </w:p>
    <w:p w14:paraId="2AE84006" w14:textId="77777777" w:rsidR="00120F77" w:rsidRDefault="00120F77" w:rsidP="00120F77">
      <w:pPr>
        <w:pStyle w:val="Indication"/>
        <w:rPr>
          <w:i w:val="0"/>
          <w:color w:val="auto"/>
        </w:rPr>
      </w:pPr>
      <w:r>
        <w:rPr>
          <w:i w:val="0"/>
          <w:color w:val="auto"/>
        </w:rPr>
        <w:t>…………………………………………………..</w:t>
      </w:r>
    </w:p>
    <w:p w14:paraId="2AED033E" w14:textId="77777777" w:rsidR="00120F77" w:rsidRDefault="00120F77" w:rsidP="00120F77">
      <w:pPr>
        <w:pStyle w:val="Indication"/>
        <w:rPr>
          <w:i w:val="0"/>
          <w:color w:val="auto"/>
        </w:rPr>
      </w:pPr>
      <w:r>
        <w:rPr>
          <w:i w:val="0"/>
          <w:color w:val="auto"/>
        </w:rPr>
        <w:t>…………………………………………………</w:t>
      </w:r>
    </w:p>
    <w:p w14:paraId="6637562C" w14:textId="57038CD1" w:rsidR="00120F77" w:rsidRPr="00E80125" w:rsidRDefault="00120F77" w:rsidP="00E80125">
      <w:pPr>
        <w:pStyle w:val="Indication"/>
        <w:rPr>
          <w:i w:val="0"/>
          <w:color w:val="auto"/>
        </w:rPr>
      </w:pPr>
      <w:r>
        <w:rPr>
          <w:i w:val="0"/>
          <w:color w:val="auto"/>
        </w:rPr>
        <w:t>……………………………………………………</w:t>
      </w:r>
    </w:p>
    <w:p w14:paraId="1A992DA1" w14:textId="77777777" w:rsidR="00120F77" w:rsidRPr="00120F77" w:rsidRDefault="00120F77" w:rsidP="00120F77">
      <w:pPr>
        <w:pStyle w:val="P2"/>
        <w:ind w:left="0" w:firstLine="0"/>
      </w:pPr>
    </w:p>
    <w:p w14:paraId="32E45C3F" w14:textId="77777777" w:rsidR="00120F77" w:rsidRPr="00120F77" w:rsidRDefault="00120F77" w:rsidP="00120F77">
      <w:pPr>
        <w:pStyle w:val="P2"/>
        <w:ind w:left="0" w:firstLine="0"/>
      </w:pPr>
    </w:p>
    <w:p w14:paraId="77786F08" w14:textId="6C19C10B" w:rsidR="00120F77" w:rsidRPr="00E80125" w:rsidRDefault="008A3BDF" w:rsidP="00E80125">
      <w:pPr>
        <w:pStyle w:val="Titre2tableau"/>
        <w:numPr>
          <w:ilvl w:val="0"/>
          <w:numId w:val="44"/>
        </w:numPr>
        <w:jc w:val="both"/>
        <w:rPr>
          <w:color w:val="95A502" w:themeColor="accent6" w:themeShade="BF"/>
        </w:rPr>
      </w:pPr>
      <w:r>
        <w:t xml:space="preserve">Accompagnement dans l’évolution du SMSI et préparation pour les audits </w:t>
      </w:r>
      <w:proofErr w:type="gramStart"/>
      <w:r>
        <w:t>externes </w:t>
      </w:r>
      <w:r w:rsidR="00711956">
        <w:rPr>
          <w:color w:val="95A502" w:themeColor="accent6" w:themeShade="BF"/>
        </w:rPr>
        <w:t xml:space="preserve"> </w:t>
      </w:r>
      <w:r w:rsidR="00E80125" w:rsidRPr="00E80125">
        <w:rPr>
          <w:color w:val="95A502" w:themeColor="accent6" w:themeShade="BF"/>
        </w:rPr>
        <w:t>(</w:t>
      </w:r>
      <w:proofErr w:type="gramEnd"/>
      <w:r w:rsidR="00E80125" w:rsidRPr="00E80125">
        <w:rPr>
          <w:color w:val="95A502" w:themeColor="accent6" w:themeShade="BF"/>
        </w:rPr>
        <w:t>mission 3)</w:t>
      </w:r>
    </w:p>
    <w:p w14:paraId="54821EAD" w14:textId="77777777" w:rsidR="00120F77" w:rsidRDefault="00120F77" w:rsidP="00120F77">
      <w:pPr>
        <w:pStyle w:val="P2"/>
        <w:ind w:left="0" w:firstLine="0"/>
      </w:pPr>
    </w:p>
    <w:p w14:paraId="0549F51D" w14:textId="77777777" w:rsidR="00120F77" w:rsidRDefault="00120F77" w:rsidP="00120F77">
      <w:pPr>
        <w:pStyle w:val="Indication"/>
        <w:rPr>
          <w:i w:val="0"/>
          <w:color w:val="auto"/>
        </w:rPr>
      </w:pPr>
      <w:r>
        <w:rPr>
          <w:i w:val="0"/>
          <w:color w:val="auto"/>
        </w:rPr>
        <w:t>…………………………………………………</w:t>
      </w:r>
    </w:p>
    <w:p w14:paraId="014D1568" w14:textId="77777777" w:rsidR="00120F77" w:rsidRDefault="00120F77" w:rsidP="00120F77">
      <w:pPr>
        <w:pStyle w:val="Indication"/>
        <w:rPr>
          <w:i w:val="0"/>
          <w:color w:val="auto"/>
        </w:rPr>
      </w:pPr>
      <w:r>
        <w:rPr>
          <w:i w:val="0"/>
          <w:color w:val="auto"/>
        </w:rPr>
        <w:t>…………………………………………………..</w:t>
      </w:r>
    </w:p>
    <w:p w14:paraId="053AEF48" w14:textId="77777777" w:rsidR="00120F77" w:rsidRDefault="00120F77" w:rsidP="00120F77">
      <w:pPr>
        <w:pStyle w:val="Indication"/>
        <w:rPr>
          <w:i w:val="0"/>
          <w:color w:val="auto"/>
        </w:rPr>
      </w:pPr>
      <w:r>
        <w:rPr>
          <w:i w:val="0"/>
          <w:color w:val="auto"/>
        </w:rPr>
        <w:t>…………………………………………………</w:t>
      </w:r>
    </w:p>
    <w:p w14:paraId="40FA4EFC" w14:textId="77777777" w:rsidR="00120F77" w:rsidRPr="002C1BE3" w:rsidRDefault="00120F77" w:rsidP="00120F77">
      <w:pPr>
        <w:pStyle w:val="Indication"/>
        <w:rPr>
          <w:i w:val="0"/>
          <w:color w:val="auto"/>
        </w:rPr>
      </w:pPr>
      <w:r>
        <w:rPr>
          <w:i w:val="0"/>
          <w:color w:val="auto"/>
        </w:rPr>
        <w:t>……………………………………………………</w:t>
      </w:r>
    </w:p>
    <w:p w14:paraId="1EDFA858" w14:textId="77777777" w:rsidR="00120F77" w:rsidRPr="00120F77" w:rsidRDefault="00120F77" w:rsidP="00120F77">
      <w:pPr>
        <w:pStyle w:val="P2"/>
        <w:ind w:left="0" w:firstLine="0"/>
      </w:pPr>
    </w:p>
    <w:p w14:paraId="11034C4E" w14:textId="7EFF8A6D" w:rsidR="00120F77" w:rsidRDefault="008A3BDF" w:rsidP="00E80125">
      <w:pPr>
        <w:pStyle w:val="Titre2tableau"/>
        <w:numPr>
          <w:ilvl w:val="0"/>
          <w:numId w:val="44"/>
        </w:numPr>
        <w:jc w:val="both"/>
      </w:pPr>
      <w:r>
        <w:t>Etude de mise en œuvre d’une architecture pour l’accès et le partage sécurisé de données sensibles collectées dans les projets scientifiques</w:t>
      </w:r>
      <w:r w:rsidR="006E5EC5">
        <w:rPr>
          <w:color w:val="95A502" w:themeColor="accent6" w:themeShade="BF"/>
        </w:rPr>
        <w:t xml:space="preserve"> </w:t>
      </w:r>
      <w:r w:rsidR="00E80125" w:rsidRPr="00E80125">
        <w:rPr>
          <w:color w:val="95A502" w:themeColor="accent6" w:themeShade="BF"/>
        </w:rPr>
        <w:t>(mission 4)</w:t>
      </w:r>
    </w:p>
    <w:p w14:paraId="5DB4F6DD" w14:textId="77777777" w:rsidR="00120F77" w:rsidRDefault="00120F77" w:rsidP="00120F77">
      <w:pPr>
        <w:pStyle w:val="P2"/>
        <w:ind w:left="0" w:firstLine="0"/>
      </w:pPr>
    </w:p>
    <w:p w14:paraId="075B77DE" w14:textId="77777777" w:rsidR="00120F77" w:rsidRDefault="00120F77" w:rsidP="00120F77">
      <w:pPr>
        <w:pStyle w:val="Indication"/>
        <w:rPr>
          <w:i w:val="0"/>
          <w:color w:val="auto"/>
        </w:rPr>
      </w:pPr>
      <w:r>
        <w:rPr>
          <w:i w:val="0"/>
          <w:color w:val="auto"/>
        </w:rPr>
        <w:t>…………………………………………………</w:t>
      </w:r>
    </w:p>
    <w:p w14:paraId="5B12220B" w14:textId="77777777" w:rsidR="00120F77" w:rsidRDefault="00120F77" w:rsidP="00120F77">
      <w:pPr>
        <w:pStyle w:val="Indication"/>
        <w:rPr>
          <w:i w:val="0"/>
          <w:color w:val="auto"/>
        </w:rPr>
      </w:pPr>
      <w:r>
        <w:rPr>
          <w:i w:val="0"/>
          <w:color w:val="auto"/>
        </w:rPr>
        <w:t>…………………………………………………..</w:t>
      </w:r>
    </w:p>
    <w:p w14:paraId="61B0D8C6" w14:textId="77777777" w:rsidR="00120F77" w:rsidRDefault="00120F77" w:rsidP="00120F77">
      <w:pPr>
        <w:pStyle w:val="Indication"/>
        <w:rPr>
          <w:i w:val="0"/>
          <w:color w:val="auto"/>
        </w:rPr>
      </w:pPr>
      <w:r>
        <w:rPr>
          <w:i w:val="0"/>
          <w:color w:val="auto"/>
        </w:rPr>
        <w:t>…………………………………………………</w:t>
      </w:r>
    </w:p>
    <w:p w14:paraId="58791E36" w14:textId="77777777" w:rsidR="00120F77" w:rsidRPr="002C1BE3" w:rsidRDefault="00120F77" w:rsidP="00120F77">
      <w:pPr>
        <w:pStyle w:val="Indication"/>
        <w:rPr>
          <w:i w:val="0"/>
          <w:color w:val="auto"/>
        </w:rPr>
      </w:pPr>
      <w:r>
        <w:rPr>
          <w:i w:val="0"/>
          <w:color w:val="auto"/>
        </w:rPr>
        <w:t>……………………………………………………</w:t>
      </w:r>
    </w:p>
    <w:p w14:paraId="026F6AA9" w14:textId="77777777" w:rsidR="00120F77" w:rsidRPr="00120F77" w:rsidRDefault="00120F77" w:rsidP="00120F77">
      <w:pPr>
        <w:pStyle w:val="P2"/>
        <w:ind w:left="0" w:firstLine="0"/>
      </w:pPr>
    </w:p>
    <w:p w14:paraId="30503844" w14:textId="77777777" w:rsidR="004F04CB" w:rsidRPr="002C1BE3" w:rsidRDefault="004F04CB" w:rsidP="00E80125">
      <w:pPr>
        <w:pStyle w:val="Indication"/>
        <w:rPr>
          <w:i w:val="0"/>
          <w:color w:val="auto"/>
        </w:rPr>
      </w:pPr>
    </w:p>
    <w:p w14:paraId="6D0B2A4F" w14:textId="77777777" w:rsidR="00E80125" w:rsidRPr="00E80125" w:rsidRDefault="00E80125" w:rsidP="00E80125">
      <w:pPr>
        <w:pStyle w:val="P2"/>
      </w:pPr>
    </w:p>
    <w:p w14:paraId="44BA9D3F" w14:textId="5568CA36" w:rsidR="004E28CD" w:rsidRDefault="004E28CD" w:rsidP="004E28CD">
      <w:pPr>
        <w:pStyle w:val="Titre3"/>
      </w:pPr>
      <w:bookmarkStart w:id="484" w:name="_Toc203731719"/>
      <w:r w:rsidRPr="004E28CD">
        <w:t>Rédaction du dossier de réversibilité technique (transfert de compétences)</w:t>
      </w:r>
      <w:bookmarkEnd w:id="484"/>
    </w:p>
    <w:p w14:paraId="1526DA94" w14:textId="77777777" w:rsidR="004E28CD" w:rsidRPr="004E28CD" w:rsidRDefault="004E28CD" w:rsidP="004E28CD">
      <w:pPr>
        <w:pStyle w:val="P2"/>
      </w:pPr>
    </w:p>
    <w:p w14:paraId="3988E83E" w14:textId="4CCEFB67" w:rsidR="00120F77" w:rsidRDefault="004E28CD" w:rsidP="004E28CD">
      <w:pPr>
        <w:pStyle w:val="Indication"/>
      </w:pPr>
      <w:r>
        <w:t>Le soumissionnaire propose</w:t>
      </w:r>
      <w:r w:rsidRPr="00AF6A91">
        <w:t xml:space="preserve"> </w:t>
      </w:r>
      <w:r>
        <w:t>en annexe du présent document</w:t>
      </w:r>
      <w:r w:rsidRPr="00AF6A91">
        <w:t xml:space="preserve"> </w:t>
      </w:r>
      <w:r w:rsidRPr="004E28CD">
        <w:t>une première ébauche d'un plan de réversibilité</w:t>
      </w:r>
      <w:r>
        <w:t>, il précise</w:t>
      </w:r>
      <w:r w:rsidRPr="00AF6A91">
        <w:t xml:space="preserve"> également en quoi la solution qu'il propose ne présente pas d'obstacles techniques et contractuels majeurs </w:t>
      </w:r>
      <w:r w:rsidRPr="00AF6A91">
        <w:lastRenderedPageBreak/>
        <w:t>à la bonne exécution du processus de réversibilité (comme la dépendance de logiciels propriétaires spécifiques au soumissionnaire)</w:t>
      </w:r>
      <w:r>
        <w:t>.</w:t>
      </w:r>
    </w:p>
    <w:p w14:paraId="3B74C0A7" w14:textId="77777777" w:rsidR="00E2557F" w:rsidRDefault="00E2557F" w:rsidP="00120F77">
      <w:pPr>
        <w:pStyle w:val="Indication"/>
        <w:rPr>
          <w:i w:val="0"/>
          <w:color w:val="auto"/>
        </w:rPr>
      </w:pPr>
    </w:p>
    <w:p w14:paraId="103EC040" w14:textId="0508BE2F" w:rsidR="00120F77" w:rsidRDefault="00120F77" w:rsidP="00120F77">
      <w:pPr>
        <w:pStyle w:val="Indication"/>
        <w:rPr>
          <w:i w:val="0"/>
          <w:color w:val="auto"/>
        </w:rPr>
      </w:pPr>
      <w:r>
        <w:rPr>
          <w:i w:val="0"/>
          <w:color w:val="auto"/>
        </w:rPr>
        <w:t>…………………………………………………</w:t>
      </w:r>
    </w:p>
    <w:p w14:paraId="5262064E" w14:textId="77777777" w:rsidR="00120F77" w:rsidRDefault="00120F77" w:rsidP="00120F77">
      <w:pPr>
        <w:pStyle w:val="Indication"/>
        <w:rPr>
          <w:i w:val="0"/>
          <w:color w:val="auto"/>
        </w:rPr>
      </w:pPr>
      <w:r>
        <w:rPr>
          <w:i w:val="0"/>
          <w:color w:val="auto"/>
        </w:rPr>
        <w:t>…………………………………………………..</w:t>
      </w:r>
    </w:p>
    <w:p w14:paraId="1598BAE0" w14:textId="77777777" w:rsidR="00120F77" w:rsidRDefault="00120F77" w:rsidP="00120F77">
      <w:pPr>
        <w:pStyle w:val="Indication"/>
        <w:rPr>
          <w:i w:val="0"/>
          <w:color w:val="auto"/>
        </w:rPr>
      </w:pPr>
      <w:r>
        <w:rPr>
          <w:i w:val="0"/>
          <w:color w:val="auto"/>
        </w:rPr>
        <w:t>…………………………………………………</w:t>
      </w:r>
    </w:p>
    <w:p w14:paraId="1F45E35E" w14:textId="77777777" w:rsidR="00120F77" w:rsidRPr="002C1BE3" w:rsidRDefault="00120F77" w:rsidP="00120F77">
      <w:pPr>
        <w:pStyle w:val="Indication"/>
        <w:rPr>
          <w:i w:val="0"/>
          <w:color w:val="auto"/>
        </w:rPr>
      </w:pPr>
      <w:r>
        <w:rPr>
          <w:i w:val="0"/>
          <w:color w:val="auto"/>
        </w:rPr>
        <w:t>……………………………………………………</w:t>
      </w:r>
    </w:p>
    <w:p w14:paraId="54425835" w14:textId="7BC9069D" w:rsidR="00120F77" w:rsidRDefault="00120F77" w:rsidP="00120F77">
      <w:pPr>
        <w:pStyle w:val="P2"/>
        <w:ind w:left="0" w:firstLine="0"/>
      </w:pPr>
    </w:p>
    <w:p w14:paraId="6A0FA919" w14:textId="58F167EC" w:rsidR="00E2557F" w:rsidRDefault="00310C01" w:rsidP="00E2557F">
      <w:pPr>
        <w:pStyle w:val="Titre3"/>
      </w:pPr>
      <w:bookmarkStart w:id="485" w:name="_Toc203731720"/>
      <w:r>
        <w:t>Accompagnement à la recette</w:t>
      </w:r>
      <w:bookmarkEnd w:id="485"/>
    </w:p>
    <w:p w14:paraId="0C99DD31" w14:textId="6E844CB6" w:rsidR="00E2557F" w:rsidRPr="00462DDA" w:rsidRDefault="00E2557F" w:rsidP="00120F77">
      <w:pPr>
        <w:pStyle w:val="P2"/>
        <w:ind w:left="0" w:firstLine="0"/>
        <w:rPr>
          <w:rFonts w:ascii="Times New Roman" w:hAnsi="Times New Roman" w:cs="Times New Roman"/>
          <w:i/>
          <w:color w:val="849A11"/>
          <w:sz w:val="20"/>
          <w:szCs w:val="20"/>
        </w:rPr>
      </w:pPr>
      <w:r w:rsidRPr="00E2557F">
        <w:rPr>
          <w:rFonts w:ascii="Times New Roman" w:hAnsi="Times New Roman" w:cs="Times New Roman"/>
          <w:i/>
          <w:color w:val="849A11"/>
          <w:sz w:val="20"/>
          <w:szCs w:val="20"/>
        </w:rPr>
        <w:t>De manière générique pour les différentes missions du volet 2 du CCTP, le soumissionnaire décrit</w:t>
      </w:r>
      <w:r>
        <w:rPr>
          <w:rFonts w:ascii="Times New Roman" w:hAnsi="Times New Roman" w:cs="Times New Roman"/>
          <w:i/>
          <w:color w:val="849A11"/>
          <w:sz w:val="20"/>
          <w:szCs w:val="20"/>
        </w:rPr>
        <w:t xml:space="preserve"> la manière et les moyens mis en œuvre pour la</w:t>
      </w:r>
      <w:r w:rsidRPr="00E2557F">
        <w:rPr>
          <w:rFonts w:ascii="Times New Roman" w:hAnsi="Times New Roman" w:cs="Times New Roman"/>
          <w:i/>
          <w:color w:val="849A11"/>
          <w:sz w:val="20"/>
          <w:szCs w:val="20"/>
        </w:rPr>
        <w:t xml:space="preserve"> rédaction</w:t>
      </w:r>
      <w:r>
        <w:rPr>
          <w:rFonts w:ascii="Times New Roman" w:hAnsi="Times New Roman" w:cs="Times New Roman"/>
          <w:i/>
          <w:color w:val="849A11"/>
          <w:sz w:val="20"/>
          <w:szCs w:val="20"/>
        </w:rPr>
        <w:t xml:space="preserve"> des</w:t>
      </w:r>
      <w:r w:rsidRPr="00E2557F">
        <w:rPr>
          <w:rFonts w:ascii="Times New Roman" w:hAnsi="Times New Roman" w:cs="Times New Roman"/>
          <w:i/>
          <w:color w:val="849A11"/>
          <w:sz w:val="20"/>
          <w:szCs w:val="20"/>
        </w:rPr>
        <w:t xml:space="preserve"> cahier</w:t>
      </w:r>
      <w:r>
        <w:rPr>
          <w:rFonts w:ascii="Times New Roman" w:hAnsi="Times New Roman" w:cs="Times New Roman"/>
          <w:i/>
          <w:color w:val="849A11"/>
          <w:sz w:val="20"/>
          <w:szCs w:val="20"/>
        </w:rPr>
        <w:t>s</w:t>
      </w:r>
      <w:r w:rsidRPr="00E2557F">
        <w:rPr>
          <w:rFonts w:ascii="Times New Roman" w:hAnsi="Times New Roman" w:cs="Times New Roman"/>
          <w:i/>
          <w:color w:val="849A11"/>
          <w:sz w:val="20"/>
          <w:szCs w:val="20"/>
        </w:rPr>
        <w:t xml:space="preserve"> de recette et </w:t>
      </w:r>
      <w:r>
        <w:rPr>
          <w:rFonts w:ascii="Times New Roman" w:hAnsi="Times New Roman" w:cs="Times New Roman"/>
          <w:i/>
          <w:color w:val="849A11"/>
          <w:sz w:val="20"/>
          <w:szCs w:val="20"/>
        </w:rPr>
        <w:t>de leur déploiement</w:t>
      </w:r>
      <w:r w:rsidR="00834C22">
        <w:rPr>
          <w:rFonts w:ascii="Times New Roman" w:hAnsi="Times New Roman" w:cs="Times New Roman"/>
          <w:i/>
          <w:color w:val="849A11"/>
          <w:sz w:val="20"/>
          <w:szCs w:val="20"/>
        </w:rPr>
        <w:t xml:space="preserve"> avec INRAE</w:t>
      </w:r>
      <w:r>
        <w:rPr>
          <w:rFonts w:ascii="Times New Roman" w:hAnsi="Times New Roman" w:cs="Times New Roman"/>
          <w:i/>
          <w:color w:val="849A11"/>
          <w:sz w:val="20"/>
          <w:szCs w:val="20"/>
        </w:rPr>
        <w:t>.</w:t>
      </w:r>
      <w:r w:rsidRPr="00462DDA">
        <w:rPr>
          <w:rFonts w:ascii="Times New Roman" w:hAnsi="Times New Roman" w:cs="Times New Roman"/>
          <w:i/>
          <w:color w:val="849A11"/>
          <w:sz w:val="20"/>
          <w:szCs w:val="20"/>
        </w:rPr>
        <w:t xml:space="preserve"> </w:t>
      </w:r>
      <w:r w:rsidR="00462DDA" w:rsidRPr="00462DDA">
        <w:rPr>
          <w:rFonts w:ascii="Times New Roman" w:hAnsi="Times New Roman" w:cs="Times New Roman"/>
          <w:i/>
          <w:color w:val="849A11"/>
          <w:sz w:val="20"/>
          <w:szCs w:val="20"/>
        </w:rPr>
        <w:t>Il peut apporter en outre les remarques et précisions qu’il souhaite</w:t>
      </w:r>
      <w:r w:rsidR="00462DDA">
        <w:rPr>
          <w:rFonts w:ascii="Times New Roman" w:hAnsi="Times New Roman" w:cs="Times New Roman"/>
          <w:i/>
          <w:color w:val="849A11"/>
          <w:sz w:val="20"/>
          <w:szCs w:val="20"/>
        </w:rPr>
        <w:t>.</w:t>
      </w:r>
    </w:p>
    <w:p w14:paraId="1E4DD2B1" w14:textId="77777777" w:rsidR="00E2557F" w:rsidRPr="00462DDA" w:rsidRDefault="00E2557F" w:rsidP="00E2557F">
      <w:pPr>
        <w:pStyle w:val="Indication"/>
      </w:pPr>
    </w:p>
    <w:p w14:paraId="3EB5CB53" w14:textId="0A3E97AF" w:rsidR="00E2557F" w:rsidRDefault="00E2557F" w:rsidP="00E2557F">
      <w:pPr>
        <w:pStyle w:val="Indication"/>
        <w:rPr>
          <w:i w:val="0"/>
          <w:color w:val="auto"/>
        </w:rPr>
      </w:pPr>
      <w:r>
        <w:rPr>
          <w:i w:val="0"/>
          <w:color w:val="auto"/>
        </w:rPr>
        <w:t>…………………………………………………</w:t>
      </w:r>
    </w:p>
    <w:p w14:paraId="5F46179A" w14:textId="77777777" w:rsidR="00E2557F" w:rsidRDefault="00E2557F" w:rsidP="00E2557F">
      <w:pPr>
        <w:pStyle w:val="Indication"/>
        <w:rPr>
          <w:i w:val="0"/>
          <w:color w:val="auto"/>
        </w:rPr>
      </w:pPr>
      <w:r>
        <w:rPr>
          <w:i w:val="0"/>
          <w:color w:val="auto"/>
        </w:rPr>
        <w:t>…………………………………………………..</w:t>
      </w:r>
    </w:p>
    <w:p w14:paraId="1F0450BB" w14:textId="77777777" w:rsidR="00E2557F" w:rsidRDefault="00E2557F" w:rsidP="00E2557F">
      <w:pPr>
        <w:pStyle w:val="Indication"/>
        <w:rPr>
          <w:i w:val="0"/>
          <w:color w:val="auto"/>
        </w:rPr>
      </w:pPr>
      <w:r>
        <w:rPr>
          <w:i w:val="0"/>
          <w:color w:val="auto"/>
        </w:rPr>
        <w:t>…………………………………………………</w:t>
      </w:r>
    </w:p>
    <w:p w14:paraId="0399CAFD" w14:textId="77777777" w:rsidR="00E2557F" w:rsidRPr="002C1BE3" w:rsidRDefault="00E2557F" w:rsidP="00E2557F">
      <w:pPr>
        <w:pStyle w:val="Indication"/>
        <w:rPr>
          <w:i w:val="0"/>
          <w:color w:val="auto"/>
        </w:rPr>
      </w:pPr>
      <w:r>
        <w:rPr>
          <w:i w:val="0"/>
          <w:color w:val="auto"/>
        </w:rPr>
        <w:t>……………………………………………………</w:t>
      </w:r>
    </w:p>
    <w:p w14:paraId="40D424D3" w14:textId="77777777" w:rsidR="00E2557F" w:rsidRPr="00120F77" w:rsidRDefault="00E2557F" w:rsidP="00120F77">
      <w:pPr>
        <w:pStyle w:val="P2"/>
        <w:ind w:left="0" w:firstLine="0"/>
      </w:pPr>
    </w:p>
    <w:p w14:paraId="725DAB8B" w14:textId="7B9160E5" w:rsidR="001A4D34" w:rsidRDefault="003E4C3E" w:rsidP="0053624C">
      <w:pPr>
        <w:pStyle w:val="Titre1"/>
      </w:pPr>
      <w:bookmarkStart w:id="486" w:name="_Toc203731721"/>
      <w:r>
        <w:lastRenderedPageBreak/>
        <w:t xml:space="preserve">Organisation et </w:t>
      </w:r>
      <w:r w:rsidR="005D38CD">
        <w:t>c</w:t>
      </w:r>
      <w:r>
        <w:t>ompétences</w:t>
      </w:r>
      <w:bookmarkEnd w:id="486"/>
    </w:p>
    <w:p w14:paraId="7DE9824E" w14:textId="6A7DFFBD" w:rsidR="00834C22" w:rsidRDefault="00834C22" w:rsidP="00834C22">
      <w:pPr>
        <w:pStyle w:val="Indication"/>
      </w:pPr>
      <w:r>
        <w:t>Le soumissionnaire présentera en annexe du présent document son Plan d’Assurance Sécurité (PAS).</w:t>
      </w:r>
    </w:p>
    <w:p w14:paraId="0E8AF25A" w14:textId="6D8EEA7B" w:rsidR="001A4D34" w:rsidRDefault="003E4C3E" w:rsidP="009C00E8">
      <w:pPr>
        <w:pStyle w:val="Titre2"/>
      </w:pPr>
      <w:bookmarkStart w:id="487" w:name="_Toc203731722"/>
      <w:r>
        <w:t>Capacité à travailler avec INRAE : pilotage, organisation, outils</w:t>
      </w:r>
      <w:bookmarkEnd w:id="487"/>
    </w:p>
    <w:p w14:paraId="03802E1B" w14:textId="743125DD" w:rsidR="00A43B5E" w:rsidRDefault="001A4D34" w:rsidP="001A4D34">
      <w:pPr>
        <w:pStyle w:val="Indication"/>
      </w:pPr>
      <w:r w:rsidRPr="008F5F11">
        <w:t xml:space="preserve">Le </w:t>
      </w:r>
      <w:r w:rsidR="00097390">
        <w:t>soumissionnaire</w:t>
      </w:r>
      <w:r>
        <w:t xml:space="preserve"> décrit le dispositif de gouvernance qu’il souhaite mettre</w:t>
      </w:r>
      <w:r w:rsidR="003C6500">
        <w:t xml:space="preserve"> en place</w:t>
      </w:r>
      <w:r>
        <w:t xml:space="preserve"> pour piloter ses travaux</w:t>
      </w:r>
      <w:r w:rsidR="00CB332C">
        <w:t xml:space="preserve"> en conformité avec les exigences du CCTP</w:t>
      </w:r>
      <w:r w:rsidR="00834C22">
        <w:t xml:space="preserve"> (chapitre F</w:t>
      </w:r>
      <w:r w:rsidR="00175DF7">
        <w:t>)</w:t>
      </w:r>
      <w:r>
        <w:t xml:space="preserve">. </w:t>
      </w:r>
      <w:r w:rsidR="00CB332C">
        <w:t xml:space="preserve">Il </w:t>
      </w:r>
      <w:r w:rsidR="00A43B5E">
        <w:t>détaille</w:t>
      </w:r>
      <w:r w:rsidR="00834C22">
        <w:t xml:space="preserve"> les comités communs avec </w:t>
      </w:r>
      <w:r w:rsidR="00A43B5E">
        <w:t>INRA</w:t>
      </w:r>
      <w:r w:rsidR="00834C22">
        <w:t>E</w:t>
      </w:r>
      <w:r w:rsidR="00A43B5E">
        <w:t xml:space="preserve"> et les comités internes à son équipe.</w:t>
      </w:r>
    </w:p>
    <w:p w14:paraId="67757941" w14:textId="77777777" w:rsidR="001A4D34" w:rsidRDefault="001A4D34" w:rsidP="001A4D34">
      <w:pPr>
        <w:pStyle w:val="Indication"/>
      </w:pPr>
    </w:p>
    <w:p w14:paraId="20DF2922" w14:textId="1F6D1B87" w:rsidR="00175DF7" w:rsidRDefault="00175DF7" w:rsidP="001A4D34">
      <w:pPr>
        <w:pStyle w:val="Indication"/>
        <w:rPr>
          <w:i w:val="0"/>
          <w:color w:val="auto"/>
        </w:rPr>
      </w:pPr>
      <w:r>
        <w:rPr>
          <w:i w:val="0"/>
          <w:color w:val="auto"/>
        </w:rPr>
        <w:t>…………………………………………….</w:t>
      </w:r>
    </w:p>
    <w:p w14:paraId="419F82E3" w14:textId="5E4CBBEC" w:rsidR="00175DF7" w:rsidRDefault="00175DF7" w:rsidP="001A4D34">
      <w:pPr>
        <w:pStyle w:val="Indication"/>
        <w:rPr>
          <w:i w:val="0"/>
          <w:color w:val="auto"/>
        </w:rPr>
      </w:pPr>
      <w:r>
        <w:rPr>
          <w:i w:val="0"/>
          <w:color w:val="auto"/>
        </w:rPr>
        <w:t>…………………………………………….</w:t>
      </w:r>
    </w:p>
    <w:p w14:paraId="5C8B125F" w14:textId="02DE56F6" w:rsidR="00175DF7" w:rsidRDefault="00175DF7" w:rsidP="001A4D34">
      <w:pPr>
        <w:pStyle w:val="Indication"/>
        <w:rPr>
          <w:i w:val="0"/>
          <w:color w:val="auto"/>
        </w:rPr>
      </w:pPr>
      <w:r>
        <w:rPr>
          <w:i w:val="0"/>
          <w:color w:val="auto"/>
        </w:rPr>
        <w:t>…………………………………………….</w:t>
      </w:r>
    </w:p>
    <w:p w14:paraId="44282BFD" w14:textId="796E989F" w:rsidR="00175DF7" w:rsidRPr="00175DF7" w:rsidRDefault="00175DF7" w:rsidP="001A4D34">
      <w:pPr>
        <w:pStyle w:val="Indication"/>
        <w:rPr>
          <w:i w:val="0"/>
          <w:color w:val="auto"/>
        </w:rPr>
      </w:pPr>
      <w:r>
        <w:rPr>
          <w:i w:val="0"/>
          <w:color w:val="auto"/>
        </w:rPr>
        <w:t>……………………………………………..</w:t>
      </w:r>
    </w:p>
    <w:p w14:paraId="460A06AB" w14:textId="77777777" w:rsidR="00175DF7" w:rsidRDefault="00175DF7" w:rsidP="001A4D34">
      <w:pPr>
        <w:pStyle w:val="Indication"/>
      </w:pPr>
    </w:p>
    <w:p w14:paraId="20B99C57" w14:textId="5A17F7CF" w:rsidR="001A4D34" w:rsidRDefault="001A4D34" w:rsidP="009C00E8">
      <w:pPr>
        <w:pStyle w:val="Titre2"/>
      </w:pPr>
      <w:bookmarkStart w:id="488" w:name="_Toc203731723"/>
      <w:r>
        <w:t>Organisation</w:t>
      </w:r>
      <w:r w:rsidR="003E4C3E">
        <w:t xml:space="preserve"> </w:t>
      </w:r>
      <w:r>
        <w:t xml:space="preserve">des équipes du </w:t>
      </w:r>
      <w:r w:rsidR="00097390">
        <w:t>soumissionnaire</w:t>
      </w:r>
      <w:bookmarkEnd w:id="488"/>
    </w:p>
    <w:p w14:paraId="0BAF7466" w14:textId="77777777" w:rsidR="00055768" w:rsidRDefault="00055768" w:rsidP="00055768">
      <w:pPr>
        <w:pStyle w:val="Indication"/>
      </w:pPr>
      <w:r>
        <w:t xml:space="preserve">Le </w:t>
      </w:r>
      <w:r w:rsidR="00097390">
        <w:t>soumissionnaire</w:t>
      </w:r>
      <w:r>
        <w:t xml:space="preserve"> décrit l’organisation</w:t>
      </w:r>
      <w:r w:rsidR="001A4D34">
        <w:t xml:space="preserve"> de </w:t>
      </w:r>
      <w:r>
        <w:t>son équipe. Il décrit de manière détaillé</w:t>
      </w:r>
      <w:r w:rsidR="00856C32">
        <w:t>e</w:t>
      </w:r>
      <w:r>
        <w:t xml:space="preserve"> </w:t>
      </w:r>
      <w:r w:rsidRPr="00856C32">
        <w:rPr>
          <w:u w:val="single"/>
        </w:rPr>
        <w:t>le rôle des différentes cellules</w:t>
      </w:r>
      <w:r>
        <w:t xml:space="preserve"> de son dispositif ainsi que le </w:t>
      </w:r>
      <w:r w:rsidRPr="00856C32">
        <w:rPr>
          <w:u w:val="single"/>
        </w:rPr>
        <w:t>rôle type des différents intervenants</w:t>
      </w:r>
      <w:r>
        <w:t>.</w:t>
      </w:r>
    </w:p>
    <w:p w14:paraId="5E5604DA" w14:textId="77777777" w:rsidR="00055768" w:rsidRDefault="00055768" w:rsidP="00055768">
      <w:pPr>
        <w:pStyle w:val="Indication"/>
      </w:pPr>
    </w:p>
    <w:p w14:paraId="2504FFA1" w14:textId="77777777" w:rsidR="00E24113" w:rsidRDefault="00E24113" w:rsidP="00055768">
      <w:pPr>
        <w:pStyle w:val="Indication"/>
      </w:pPr>
      <w:r>
        <w:t>Il détaille également dans cette partie la localisation de ses équipes.</w:t>
      </w:r>
    </w:p>
    <w:p w14:paraId="22E1FACF" w14:textId="77777777" w:rsidR="00175DF7" w:rsidRDefault="00175DF7" w:rsidP="00055768">
      <w:pPr>
        <w:pStyle w:val="Indication"/>
      </w:pPr>
    </w:p>
    <w:p w14:paraId="525F922B" w14:textId="1EEAAA23" w:rsidR="00175DF7" w:rsidRDefault="00175DF7" w:rsidP="00055768">
      <w:pPr>
        <w:pStyle w:val="Indication"/>
        <w:rPr>
          <w:i w:val="0"/>
          <w:color w:val="auto"/>
        </w:rPr>
      </w:pPr>
      <w:r>
        <w:rPr>
          <w:i w:val="0"/>
          <w:color w:val="auto"/>
        </w:rPr>
        <w:t>…………………………………………………..</w:t>
      </w:r>
    </w:p>
    <w:p w14:paraId="252F3400" w14:textId="0A69D7A5" w:rsidR="00175DF7" w:rsidRDefault="00175DF7" w:rsidP="00055768">
      <w:pPr>
        <w:pStyle w:val="Indication"/>
        <w:rPr>
          <w:i w:val="0"/>
          <w:color w:val="auto"/>
        </w:rPr>
      </w:pPr>
      <w:r>
        <w:rPr>
          <w:i w:val="0"/>
          <w:color w:val="auto"/>
        </w:rPr>
        <w:t>…………………………………………………..</w:t>
      </w:r>
    </w:p>
    <w:p w14:paraId="77F84487" w14:textId="6DBCB98A" w:rsidR="00175DF7" w:rsidRDefault="00175DF7" w:rsidP="00055768">
      <w:pPr>
        <w:pStyle w:val="Indication"/>
        <w:rPr>
          <w:i w:val="0"/>
          <w:color w:val="auto"/>
        </w:rPr>
      </w:pPr>
      <w:r>
        <w:rPr>
          <w:i w:val="0"/>
          <w:color w:val="auto"/>
        </w:rPr>
        <w:t>…………………………………………………..</w:t>
      </w:r>
    </w:p>
    <w:p w14:paraId="65E06CD9" w14:textId="13F7ACE1" w:rsidR="00175DF7" w:rsidRDefault="00175DF7" w:rsidP="00055768">
      <w:pPr>
        <w:pStyle w:val="Indication"/>
        <w:rPr>
          <w:i w:val="0"/>
          <w:color w:val="auto"/>
        </w:rPr>
      </w:pPr>
      <w:r>
        <w:rPr>
          <w:i w:val="0"/>
          <w:color w:val="auto"/>
        </w:rPr>
        <w:t>………………………………………………….</w:t>
      </w:r>
      <w:r w:rsidR="00756011">
        <w:rPr>
          <w:i w:val="0"/>
          <w:color w:val="auto"/>
        </w:rPr>
        <w:t>.</w:t>
      </w:r>
    </w:p>
    <w:p w14:paraId="4BCF948F" w14:textId="65562D0F" w:rsidR="00055768" w:rsidRPr="005202CD" w:rsidRDefault="00D659AB" w:rsidP="009C00E8">
      <w:pPr>
        <w:pStyle w:val="Titre2"/>
      </w:pPr>
      <w:bookmarkStart w:id="489" w:name="_Hlk202533546"/>
      <w:bookmarkStart w:id="490" w:name="_Toc203731724"/>
      <w:r w:rsidRPr="005202CD">
        <w:t>Pert</w:t>
      </w:r>
      <w:r w:rsidR="005202CD" w:rsidRPr="005202CD">
        <w:t xml:space="preserve">inence de l’équipe </w:t>
      </w:r>
      <w:r w:rsidRPr="005202CD">
        <w:t>proposée</w:t>
      </w:r>
      <w:bookmarkEnd w:id="490"/>
    </w:p>
    <w:p w14:paraId="75832051" w14:textId="77777777" w:rsidR="00611CC1" w:rsidRPr="00AB45C0" w:rsidRDefault="00611CC1" w:rsidP="00AB45C0">
      <w:pPr>
        <w:pStyle w:val="Titre3"/>
      </w:pPr>
      <w:bookmarkStart w:id="491" w:name="_Toc203731725"/>
      <w:bookmarkEnd w:id="489"/>
      <w:r w:rsidRPr="00AB45C0">
        <w:t>Référentiels des profils types</w:t>
      </w:r>
      <w:bookmarkEnd w:id="491"/>
    </w:p>
    <w:p w14:paraId="1B59D2B9" w14:textId="77777777" w:rsidR="00175DF7" w:rsidRDefault="00175DF7" w:rsidP="00175DF7">
      <w:pPr>
        <w:pStyle w:val="Indication"/>
      </w:pPr>
      <w:r>
        <w:t>Le soumissionnaire décrit</w:t>
      </w:r>
      <w:r w:rsidRPr="00BA0086">
        <w:tab/>
      </w:r>
      <w:r>
        <w:t xml:space="preserve"> </w:t>
      </w:r>
      <w:r w:rsidRPr="00BA0086">
        <w:t xml:space="preserve">les expériences et qualification(s) des profils affectés à l’exécution du marché (à cette fin, le titulaire peut </w:t>
      </w:r>
      <w:r w:rsidRPr="008F1CDF">
        <w:rPr>
          <w:b/>
        </w:rPr>
        <w:t>soit</w:t>
      </w:r>
      <w:r w:rsidRPr="00BA0086">
        <w:t xml:space="preserve"> présenter les expériences et qualifications minimales sur lesquelles il s’engage par profil</w:t>
      </w:r>
      <w:r>
        <w:t xml:space="preserve"> (par exemple à l’aide du tableau ci-dessous)</w:t>
      </w:r>
      <w:r w:rsidRPr="00BA0086">
        <w:t xml:space="preserve">, </w:t>
      </w:r>
      <w:r w:rsidRPr="008F1CDF">
        <w:rPr>
          <w:b/>
        </w:rPr>
        <w:t xml:space="preserve">soit </w:t>
      </w:r>
      <w:r w:rsidRPr="00BA0086">
        <w:t>joindre le CV des personnes pressenties pour être affectées à l’exécution de ce marché).</w:t>
      </w:r>
    </w:p>
    <w:p w14:paraId="5FF5CEF5" w14:textId="77777777" w:rsidR="00175DF7" w:rsidRDefault="00175DF7" w:rsidP="00175DF7">
      <w:pPr>
        <w:pStyle w:val="Indication"/>
      </w:pPr>
    </w:p>
    <w:p w14:paraId="74117F57" w14:textId="77777777" w:rsidR="00175DF7" w:rsidRPr="00611CC1" w:rsidRDefault="00175DF7" w:rsidP="00175DF7">
      <w:pPr>
        <w:pStyle w:val="Indication"/>
      </w:pPr>
      <w:r>
        <w:t>Ces profils doivent être cohérents avec la présentation de l’équipe décrite précédemment.</w:t>
      </w:r>
    </w:p>
    <w:p w14:paraId="5E4F33D9" w14:textId="77777777" w:rsidR="00175DF7" w:rsidRDefault="00175DF7" w:rsidP="00175DF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5"/>
        <w:gridCol w:w="1795"/>
        <w:gridCol w:w="2643"/>
        <w:gridCol w:w="2846"/>
      </w:tblGrid>
      <w:tr w:rsidR="00175DF7" w:rsidRPr="007F4798" w14:paraId="716FDD37" w14:textId="77777777" w:rsidTr="003654B3">
        <w:trPr>
          <w:cantSplit/>
          <w:tblHeader/>
        </w:trPr>
        <w:tc>
          <w:tcPr>
            <w:tcW w:w="2376" w:type="dxa"/>
            <w:shd w:val="clear" w:color="auto" w:fill="D9D9D9"/>
            <w:vAlign w:val="center"/>
          </w:tcPr>
          <w:p w14:paraId="1F8506CB" w14:textId="77777777" w:rsidR="00175DF7" w:rsidRPr="007F4798" w:rsidRDefault="00175DF7" w:rsidP="003654B3">
            <w:pPr>
              <w:ind w:left="0" w:right="33" w:firstLine="0"/>
              <w:jc w:val="left"/>
              <w:rPr>
                <w:rFonts w:ascii="Times New Roman" w:hAnsi="Times New Roman" w:cs="Times New Roman"/>
                <w:sz w:val="20"/>
              </w:rPr>
            </w:pPr>
            <w:r w:rsidRPr="007F4798">
              <w:rPr>
                <w:rFonts w:ascii="Times New Roman" w:hAnsi="Times New Roman" w:cs="Times New Roman"/>
                <w:sz w:val="20"/>
              </w:rPr>
              <w:t>Profil</w:t>
            </w:r>
          </w:p>
        </w:tc>
        <w:tc>
          <w:tcPr>
            <w:tcW w:w="1843" w:type="dxa"/>
            <w:shd w:val="clear" w:color="auto" w:fill="D9D9D9"/>
          </w:tcPr>
          <w:p w14:paraId="4D624FFE" w14:textId="77777777" w:rsidR="00175DF7" w:rsidRPr="007F4798" w:rsidRDefault="00175DF7" w:rsidP="003654B3">
            <w:pPr>
              <w:ind w:left="0" w:right="33" w:firstLine="0"/>
              <w:jc w:val="left"/>
              <w:rPr>
                <w:rFonts w:ascii="Times New Roman" w:hAnsi="Times New Roman" w:cs="Times New Roman"/>
                <w:sz w:val="20"/>
              </w:rPr>
            </w:pPr>
            <w:r>
              <w:rPr>
                <w:rFonts w:ascii="Times New Roman" w:hAnsi="Times New Roman" w:cs="Times New Roman"/>
                <w:sz w:val="20"/>
              </w:rPr>
              <w:t>Diplôme obtenu / niveau d’études</w:t>
            </w:r>
          </w:p>
        </w:tc>
        <w:tc>
          <w:tcPr>
            <w:tcW w:w="2693" w:type="dxa"/>
            <w:shd w:val="clear" w:color="auto" w:fill="D9D9D9"/>
            <w:vAlign w:val="center"/>
          </w:tcPr>
          <w:p w14:paraId="4FA3B098" w14:textId="77777777" w:rsidR="00175DF7" w:rsidRPr="007F4798" w:rsidRDefault="00175DF7" w:rsidP="003654B3">
            <w:pPr>
              <w:ind w:left="0" w:right="33" w:firstLine="0"/>
              <w:jc w:val="left"/>
              <w:rPr>
                <w:rFonts w:ascii="Times New Roman" w:hAnsi="Times New Roman" w:cs="Times New Roman"/>
                <w:sz w:val="20"/>
              </w:rPr>
            </w:pPr>
            <w:r w:rsidRPr="007F4798">
              <w:rPr>
                <w:rFonts w:ascii="Times New Roman" w:hAnsi="Times New Roman" w:cs="Times New Roman"/>
                <w:sz w:val="20"/>
              </w:rPr>
              <w:t>Domaines de compétence</w:t>
            </w:r>
          </w:p>
        </w:tc>
        <w:tc>
          <w:tcPr>
            <w:tcW w:w="2943" w:type="dxa"/>
            <w:shd w:val="clear" w:color="auto" w:fill="D9D9D9"/>
            <w:vAlign w:val="center"/>
          </w:tcPr>
          <w:p w14:paraId="55BA9195" w14:textId="77777777" w:rsidR="00175DF7" w:rsidRPr="007F4798" w:rsidRDefault="00175DF7" w:rsidP="003654B3">
            <w:pPr>
              <w:ind w:left="0" w:right="33" w:firstLine="0"/>
              <w:jc w:val="left"/>
              <w:rPr>
                <w:rFonts w:ascii="Times New Roman" w:hAnsi="Times New Roman" w:cs="Times New Roman"/>
                <w:sz w:val="20"/>
              </w:rPr>
            </w:pPr>
            <w:r w:rsidRPr="007F4798">
              <w:rPr>
                <w:rFonts w:ascii="Times New Roman" w:hAnsi="Times New Roman" w:cs="Times New Roman"/>
                <w:sz w:val="20"/>
              </w:rPr>
              <w:t>Expérience minimale sur le domaine</w:t>
            </w:r>
          </w:p>
        </w:tc>
      </w:tr>
      <w:tr w:rsidR="00175DF7" w14:paraId="3D8A0DD5" w14:textId="77777777" w:rsidTr="003654B3">
        <w:trPr>
          <w:cantSplit/>
        </w:trPr>
        <w:tc>
          <w:tcPr>
            <w:tcW w:w="2376" w:type="dxa"/>
            <w:vMerge w:val="restart"/>
          </w:tcPr>
          <w:p w14:paraId="6B8669E2" w14:textId="77777777" w:rsidR="00175DF7" w:rsidRDefault="00175DF7" w:rsidP="003654B3">
            <w:pPr>
              <w:pStyle w:val="Indication"/>
            </w:pPr>
            <w:r>
              <w:t>Responsable</w:t>
            </w:r>
          </w:p>
        </w:tc>
        <w:tc>
          <w:tcPr>
            <w:tcW w:w="1843" w:type="dxa"/>
            <w:vMerge w:val="restart"/>
          </w:tcPr>
          <w:p w14:paraId="1E98FA51" w14:textId="77777777" w:rsidR="00175DF7" w:rsidRDefault="00175DF7" w:rsidP="003654B3">
            <w:pPr>
              <w:pStyle w:val="Indication"/>
            </w:pPr>
          </w:p>
        </w:tc>
        <w:tc>
          <w:tcPr>
            <w:tcW w:w="2693" w:type="dxa"/>
          </w:tcPr>
          <w:p w14:paraId="6DC7A899" w14:textId="77777777" w:rsidR="00175DF7" w:rsidRDefault="00175DF7" w:rsidP="003654B3">
            <w:pPr>
              <w:pStyle w:val="Indication"/>
            </w:pPr>
            <w:r>
              <w:t>Compétence 1</w:t>
            </w:r>
          </w:p>
        </w:tc>
        <w:tc>
          <w:tcPr>
            <w:tcW w:w="2943" w:type="dxa"/>
          </w:tcPr>
          <w:p w14:paraId="1F9BF81C" w14:textId="77777777" w:rsidR="00175DF7" w:rsidRDefault="00175DF7" w:rsidP="003654B3">
            <w:pPr>
              <w:pStyle w:val="Indication"/>
            </w:pPr>
          </w:p>
        </w:tc>
      </w:tr>
      <w:tr w:rsidR="00175DF7" w14:paraId="3DC48D5E" w14:textId="77777777" w:rsidTr="003654B3">
        <w:trPr>
          <w:cantSplit/>
        </w:trPr>
        <w:tc>
          <w:tcPr>
            <w:tcW w:w="2376" w:type="dxa"/>
            <w:vMerge/>
          </w:tcPr>
          <w:p w14:paraId="74417F0A" w14:textId="77777777" w:rsidR="00175DF7" w:rsidRDefault="00175DF7" w:rsidP="003654B3">
            <w:pPr>
              <w:pStyle w:val="Indication"/>
            </w:pPr>
          </w:p>
        </w:tc>
        <w:tc>
          <w:tcPr>
            <w:tcW w:w="1843" w:type="dxa"/>
            <w:vMerge/>
          </w:tcPr>
          <w:p w14:paraId="0FB39A99" w14:textId="77777777" w:rsidR="00175DF7" w:rsidRDefault="00175DF7" w:rsidP="003654B3">
            <w:pPr>
              <w:pStyle w:val="Indication"/>
            </w:pPr>
          </w:p>
        </w:tc>
        <w:tc>
          <w:tcPr>
            <w:tcW w:w="2693" w:type="dxa"/>
          </w:tcPr>
          <w:p w14:paraId="783E8BB6" w14:textId="77777777" w:rsidR="00175DF7" w:rsidRDefault="00175DF7" w:rsidP="003654B3">
            <w:pPr>
              <w:pStyle w:val="Indication"/>
            </w:pPr>
            <w:r>
              <w:t>Compétence 2</w:t>
            </w:r>
          </w:p>
        </w:tc>
        <w:tc>
          <w:tcPr>
            <w:tcW w:w="2943" w:type="dxa"/>
          </w:tcPr>
          <w:p w14:paraId="1282C4CC" w14:textId="77777777" w:rsidR="00175DF7" w:rsidRDefault="00175DF7" w:rsidP="003654B3">
            <w:pPr>
              <w:pStyle w:val="Indication"/>
            </w:pPr>
          </w:p>
        </w:tc>
      </w:tr>
      <w:tr w:rsidR="00175DF7" w14:paraId="38F3AC2C" w14:textId="77777777" w:rsidTr="003654B3">
        <w:trPr>
          <w:cantSplit/>
        </w:trPr>
        <w:tc>
          <w:tcPr>
            <w:tcW w:w="2376" w:type="dxa"/>
            <w:vMerge/>
          </w:tcPr>
          <w:p w14:paraId="38701F06" w14:textId="77777777" w:rsidR="00175DF7" w:rsidRDefault="00175DF7" w:rsidP="003654B3">
            <w:pPr>
              <w:pStyle w:val="Indication"/>
            </w:pPr>
          </w:p>
        </w:tc>
        <w:tc>
          <w:tcPr>
            <w:tcW w:w="1843" w:type="dxa"/>
            <w:vMerge/>
          </w:tcPr>
          <w:p w14:paraId="4062F4C8" w14:textId="77777777" w:rsidR="00175DF7" w:rsidRDefault="00175DF7" w:rsidP="003654B3">
            <w:pPr>
              <w:pStyle w:val="Indication"/>
            </w:pPr>
          </w:p>
        </w:tc>
        <w:tc>
          <w:tcPr>
            <w:tcW w:w="2693" w:type="dxa"/>
          </w:tcPr>
          <w:p w14:paraId="2F558110" w14:textId="77777777" w:rsidR="00175DF7" w:rsidRDefault="00175DF7" w:rsidP="003654B3">
            <w:pPr>
              <w:pStyle w:val="Indication"/>
            </w:pPr>
            <w:r>
              <w:t>…</w:t>
            </w:r>
          </w:p>
        </w:tc>
        <w:tc>
          <w:tcPr>
            <w:tcW w:w="2943" w:type="dxa"/>
          </w:tcPr>
          <w:p w14:paraId="7E450592" w14:textId="77777777" w:rsidR="00175DF7" w:rsidRDefault="00175DF7" w:rsidP="003654B3">
            <w:pPr>
              <w:pStyle w:val="Indication"/>
            </w:pPr>
          </w:p>
        </w:tc>
      </w:tr>
      <w:tr w:rsidR="00175DF7" w14:paraId="7374D7A6" w14:textId="77777777" w:rsidTr="003654B3">
        <w:trPr>
          <w:cantSplit/>
        </w:trPr>
        <w:tc>
          <w:tcPr>
            <w:tcW w:w="2376" w:type="dxa"/>
            <w:vMerge/>
          </w:tcPr>
          <w:p w14:paraId="7720F0D1" w14:textId="77777777" w:rsidR="00175DF7" w:rsidRDefault="00175DF7" w:rsidP="003654B3">
            <w:pPr>
              <w:pStyle w:val="Indication"/>
            </w:pPr>
          </w:p>
        </w:tc>
        <w:tc>
          <w:tcPr>
            <w:tcW w:w="1843" w:type="dxa"/>
            <w:vMerge/>
          </w:tcPr>
          <w:p w14:paraId="45C38427" w14:textId="77777777" w:rsidR="00175DF7" w:rsidRDefault="00175DF7" w:rsidP="003654B3">
            <w:pPr>
              <w:pStyle w:val="Indication"/>
            </w:pPr>
          </w:p>
        </w:tc>
        <w:tc>
          <w:tcPr>
            <w:tcW w:w="2693" w:type="dxa"/>
          </w:tcPr>
          <w:p w14:paraId="78B19A51" w14:textId="77777777" w:rsidR="00175DF7" w:rsidRDefault="00175DF7" w:rsidP="003654B3">
            <w:pPr>
              <w:pStyle w:val="Indication"/>
            </w:pPr>
            <w:r>
              <w:t>…</w:t>
            </w:r>
          </w:p>
        </w:tc>
        <w:tc>
          <w:tcPr>
            <w:tcW w:w="2943" w:type="dxa"/>
          </w:tcPr>
          <w:p w14:paraId="507A0093" w14:textId="77777777" w:rsidR="00175DF7" w:rsidRDefault="00175DF7" w:rsidP="003654B3">
            <w:pPr>
              <w:pStyle w:val="Indication"/>
            </w:pPr>
          </w:p>
        </w:tc>
      </w:tr>
      <w:tr w:rsidR="00175DF7" w14:paraId="59570244" w14:textId="77777777" w:rsidTr="003654B3">
        <w:trPr>
          <w:cantSplit/>
        </w:trPr>
        <w:tc>
          <w:tcPr>
            <w:tcW w:w="2376" w:type="dxa"/>
            <w:vMerge w:val="restart"/>
          </w:tcPr>
          <w:p w14:paraId="6481E9BF" w14:textId="77777777" w:rsidR="00175DF7" w:rsidRDefault="00175DF7" w:rsidP="003654B3">
            <w:pPr>
              <w:pStyle w:val="Indication"/>
            </w:pPr>
            <w:r>
              <w:t>Profil 2</w:t>
            </w:r>
          </w:p>
          <w:p w14:paraId="66F13AB2" w14:textId="77777777" w:rsidR="00175DF7" w:rsidRDefault="00175DF7" w:rsidP="003654B3">
            <w:pPr>
              <w:pStyle w:val="Indication"/>
            </w:pPr>
          </w:p>
        </w:tc>
        <w:tc>
          <w:tcPr>
            <w:tcW w:w="1843" w:type="dxa"/>
            <w:vMerge w:val="restart"/>
          </w:tcPr>
          <w:p w14:paraId="4F65B799" w14:textId="77777777" w:rsidR="00175DF7" w:rsidRDefault="00175DF7" w:rsidP="003654B3">
            <w:pPr>
              <w:pStyle w:val="Indication"/>
            </w:pPr>
          </w:p>
        </w:tc>
        <w:tc>
          <w:tcPr>
            <w:tcW w:w="2693" w:type="dxa"/>
          </w:tcPr>
          <w:p w14:paraId="0C4148DE" w14:textId="77777777" w:rsidR="00175DF7" w:rsidRDefault="00175DF7" w:rsidP="003654B3">
            <w:pPr>
              <w:pStyle w:val="Indication"/>
            </w:pPr>
          </w:p>
        </w:tc>
        <w:tc>
          <w:tcPr>
            <w:tcW w:w="2943" w:type="dxa"/>
          </w:tcPr>
          <w:p w14:paraId="3F952FC9" w14:textId="77777777" w:rsidR="00175DF7" w:rsidRDefault="00175DF7" w:rsidP="003654B3">
            <w:pPr>
              <w:pStyle w:val="Indication"/>
            </w:pPr>
          </w:p>
        </w:tc>
      </w:tr>
      <w:tr w:rsidR="00175DF7" w14:paraId="2654758B" w14:textId="77777777" w:rsidTr="003654B3">
        <w:trPr>
          <w:cantSplit/>
        </w:trPr>
        <w:tc>
          <w:tcPr>
            <w:tcW w:w="2376" w:type="dxa"/>
            <w:vMerge/>
          </w:tcPr>
          <w:p w14:paraId="79FED925" w14:textId="77777777" w:rsidR="00175DF7" w:rsidRDefault="00175DF7" w:rsidP="003654B3">
            <w:pPr>
              <w:pStyle w:val="Indication"/>
            </w:pPr>
          </w:p>
        </w:tc>
        <w:tc>
          <w:tcPr>
            <w:tcW w:w="1843" w:type="dxa"/>
            <w:vMerge/>
          </w:tcPr>
          <w:p w14:paraId="40DD569B" w14:textId="77777777" w:rsidR="00175DF7" w:rsidRDefault="00175DF7" w:rsidP="003654B3">
            <w:pPr>
              <w:pStyle w:val="Indication"/>
            </w:pPr>
          </w:p>
        </w:tc>
        <w:tc>
          <w:tcPr>
            <w:tcW w:w="2693" w:type="dxa"/>
          </w:tcPr>
          <w:p w14:paraId="06503D06" w14:textId="77777777" w:rsidR="00175DF7" w:rsidRDefault="00175DF7" w:rsidP="003654B3">
            <w:pPr>
              <w:pStyle w:val="Indication"/>
            </w:pPr>
          </w:p>
        </w:tc>
        <w:tc>
          <w:tcPr>
            <w:tcW w:w="2943" w:type="dxa"/>
          </w:tcPr>
          <w:p w14:paraId="4F41B1F2" w14:textId="77777777" w:rsidR="00175DF7" w:rsidRDefault="00175DF7" w:rsidP="003654B3">
            <w:pPr>
              <w:pStyle w:val="Indication"/>
            </w:pPr>
          </w:p>
        </w:tc>
      </w:tr>
      <w:tr w:rsidR="00175DF7" w14:paraId="219C2849" w14:textId="77777777" w:rsidTr="003654B3">
        <w:trPr>
          <w:cantSplit/>
        </w:trPr>
        <w:tc>
          <w:tcPr>
            <w:tcW w:w="2376" w:type="dxa"/>
            <w:vMerge/>
          </w:tcPr>
          <w:p w14:paraId="112E2D2A" w14:textId="77777777" w:rsidR="00175DF7" w:rsidRDefault="00175DF7" w:rsidP="003654B3">
            <w:pPr>
              <w:pStyle w:val="Indication"/>
            </w:pPr>
          </w:p>
        </w:tc>
        <w:tc>
          <w:tcPr>
            <w:tcW w:w="1843" w:type="dxa"/>
            <w:vMerge/>
          </w:tcPr>
          <w:p w14:paraId="33876BAA" w14:textId="77777777" w:rsidR="00175DF7" w:rsidRDefault="00175DF7" w:rsidP="003654B3">
            <w:pPr>
              <w:pStyle w:val="Indication"/>
            </w:pPr>
          </w:p>
        </w:tc>
        <w:tc>
          <w:tcPr>
            <w:tcW w:w="2693" w:type="dxa"/>
          </w:tcPr>
          <w:p w14:paraId="6D3A3691" w14:textId="77777777" w:rsidR="00175DF7" w:rsidRDefault="00175DF7" w:rsidP="003654B3">
            <w:pPr>
              <w:pStyle w:val="Indication"/>
            </w:pPr>
          </w:p>
        </w:tc>
        <w:tc>
          <w:tcPr>
            <w:tcW w:w="2943" w:type="dxa"/>
          </w:tcPr>
          <w:p w14:paraId="6D4C4266" w14:textId="77777777" w:rsidR="00175DF7" w:rsidRDefault="00175DF7" w:rsidP="003654B3">
            <w:pPr>
              <w:pStyle w:val="Indication"/>
            </w:pPr>
          </w:p>
        </w:tc>
      </w:tr>
      <w:tr w:rsidR="00175DF7" w14:paraId="48A925CF" w14:textId="77777777" w:rsidTr="003654B3">
        <w:trPr>
          <w:cantSplit/>
        </w:trPr>
        <w:tc>
          <w:tcPr>
            <w:tcW w:w="2376" w:type="dxa"/>
            <w:vMerge w:val="restart"/>
          </w:tcPr>
          <w:p w14:paraId="7EC23B47" w14:textId="77777777" w:rsidR="00175DF7" w:rsidRDefault="00175DF7" w:rsidP="003654B3">
            <w:pPr>
              <w:pStyle w:val="Indication"/>
            </w:pPr>
            <w:r>
              <w:t>…</w:t>
            </w:r>
          </w:p>
        </w:tc>
        <w:tc>
          <w:tcPr>
            <w:tcW w:w="1843" w:type="dxa"/>
            <w:vMerge w:val="restart"/>
          </w:tcPr>
          <w:p w14:paraId="7C690CEC" w14:textId="77777777" w:rsidR="00175DF7" w:rsidRDefault="00175DF7" w:rsidP="003654B3">
            <w:pPr>
              <w:pStyle w:val="Indication"/>
            </w:pPr>
          </w:p>
        </w:tc>
        <w:tc>
          <w:tcPr>
            <w:tcW w:w="2693" w:type="dxa"/>
          </w:tcPr>
          <w:p w14:paraId="6521BCEF" w14:textId="77777777" w:rsidR="00175DF7" w:rsidRDefault="00175DF7" w:rsidP="003654B3">
            <w:pPr>
              <w:pStyle w:val="Indication"/>
            </w:pPr>
          </w:p>
        </w:tc>
        <w:tc>
          <w:tcPr>
            <w:tcW w:w="2943" w:type="dxa"/>
          </w:tcPr>
          <w:p w14:paraId="5A59F8C3" w14:textId="77777777" w:rsidR="00175DF7" w:rsidRDefault="00175DF7" w:rsidP="003654B3">
            <w:pPr>
              <w:pStyle w:val="Indication"/>
            </w:pPr>
          </w:p>
        </w:tc>
      </w:tr>
      <w:tr w:rsidR="00175DF7" w14:paraId="2B9D432C" w14:textId="77777777" w:rsidTr="003654B3">
        <w:trPr>
          <w:cantSplit/>
        </w:trPr>
        <w:tc>
          <w:tcPr>
            <w:tcW w:w="2376" w:type="dxa"/>
            <w:vMerge/>
          </w:tcPr>
          <w:p w14:paraId="1C1C4F4B" w14:textId="77777777" w:rsidR="00175DF7" w:rsidRDefault="00175DF7" w:rsidP="003654B3">
            <w:pPr>
              <w:pStyle w:val="Indication"/>
            </w:pPr>
          </w:p>
        </w:tc>
        <w:tc>
          <w:tcPr>
            <w:tcW w:w="1843" w:type="dxa"/>
            <w:vMerge/>
          </w:tcPr>
          <w:p w14:paraId="051AA29A" w14:textId="77777777" w:rsidR="00175DF7" w:rsidRDefault="00175DF7" w:rsidP="003654B3">
            <w:pPr>
              <w:pStyle w:val="Indication"/>
            </w:pPr>
          </w:p>
        </w:tc>
        <w:tc>
          <w:tcPr>
            <w:tcW w:w="2693" w:type="dxa"/>
          </w:tcPr>
          <w:p w14:paraId="69DCA3D1" w14:textId="77777777" w:rsidR="00175DF7" w:rsidRDefault="00175DF7" w:rsidP="003654B3">
            <w:pPr>
              <w:pStyle w:val="Indication"/>
            </w:pPr>
          </w:p>
        </w:tc>
        <w:tc>
          <w:tcPr>
            <w:tcW w:w="2943" w:type="dxa"/>
          </w:tcPr>
          <w:p w14:paraId="508579C4" w14:textId="77777777" w:rsidR="00175DF7" w:rsidRDefault="00175DF7" w:rsidP="003654B3">
            <w:pPr>
              <w:pStyle w:val="Indication"/>
            </w:pPr>
          </w:p>
        </w:tc>
      </w:tr>
      <w:tr w:rsidR="00175DF7" w14:paraId="02CF5CCF" w14:textId="77777777" w:rsidTr="003654B3">
        <w:trPr>
          <w:cantSplit/>
        </w:trPr>
        <w:tc>
          <w:tcPr>
            <w:tcW w:w="2376" w:type="dxa"/>
            <w:vMerge/>
          </w:tcPr>
          <w:p w14:paraId="4B26C933" w14:textId="77777777" w:rsidR="00175DF7" w:rsidRDefault="00175DF7" w:rsidP="003654B3">
            <w:pPr>
              <w:pStyle w:val="Indication"/>
            </w:pPr>
          </w:p>
        </w:tc>
        <w:tc>
          <w:tcPr>
            <w:tcW w:w="1843" w:type="dxa"/>
            <w:vMerge/>
          </w:tcPr>
          <w:p w14:paraId="2A0177AE" w14:textId="77777777" w:rsidR="00175DF7" w:rsidRDefault="00175DF7" w:rsidP="003654B3">
            <w:pPr>
              <w:pStyle w:val="Indication"/>
            </w:pPr>
          </w:p>
        </w:tc>
        <w:tc>
          <w:tcPr>
            <w:tcW w:w="2693" w:type="dxa"/>
          </w:tcPr>
          <w:p w14:paraId="155912FF" w14:textId="77777777" w:rsidR="00175DF7" w:rsidRDefault="00175DF7" w:rsidP="003654B3">
            <w:pPr>
              <w:pStyle w:val="Indication"/>
            </w:pPr>
          </w:p>
        </w:tc>
        <w:tc>
          <w:tcPr>
            <w:tcW w:w="2943" w:type="dxa"/>
          </w:tcPr>
          <w:p w14:paraId="153A90BD" w14:textId="77777777" w:rsidR="00175DF7" w:rsidRDefault="00175DF7" w:rsidP="003654B3">
            <w:pPr>
              <w:pStyle w:val="Indication"/>
            </w:pPr>
          </w:p>
        </w:tc>
      </w:tr>
    </w:tbl>
    <w:p w14:paraId="682822E0" w14:textId="77777777" w:rsidR="00175DF7" w:rsidRDefault="00175DF7" w:rsidP="00175DF7"/>
    <w:p w14:paraId="66CED5A0" w14:textId="77777777" w:rsidR="00175DF7" w:rsidRDefault="00175DF7" w:rsidP="00175DF7">
      <w:pPr>
        <w:pStyle w:val="Indication"/>
      </w:pPr>
    </w:p>
    <w:p w14:paraId="27E63B56" w14:textId="77777777" w:rsidR="00175DF7" w:rsidRDefault="00175DF7" w:rsidP="00175DF7">
      <w:pPr>
        <w:pStyle w:val="Indication"/>
      </w:pPr>
      <w:r>
        <w:t xml:space="preserve">Si le soumissionnaire fait le choix de fournir </w:t>
      </w:r>
      <w:proofErr w:type="gramStart"/>
      <w:r>
        <w:t>le  CV</w:t>
      </w:r>
      <w:proofErr w:type="gramEnd"/>
      <w:r>
        <w:t xml:space="preserve"> de chacune des ressources présentées (à fournir en annexe du présent cadre de réponse technique), ces CV indiquent a minima :</w:t>
      </w:r>
    </w:p>
    <w:p w14:paraId="467F0E69" w14:textId="77777777" w:rsidR="00175DF7" w:rsidRDefault="00175DF7" w:rsidP="00175DF7">
      <w:pPr>
        <w:pStyle w:val="Indication"/>
      </w:pPr>
    </w:p>
    <w:p w14:paraId="1358A684" w14:textId="77777777" w:rsidR="00175DF7" w:rsidRDefault="00175DF7" w:rsidP="00175DF7">
      <w:pPr>
        <w:pStyle w:val="Indication-E1"/>
      </w:pPr>
      <w:r>
        <w:t xml:space="preserve">Le profil </w:t>
      </w:r>
      <w:proofErr w:type="gramStart"/>
      <w:r>
        <w:t>type;</w:t>
      </w:r>
      <w:proofErr w:type="gramEnd"/>
    </w:p>
    <w:p w14:paraId="4AF8DDA9" w14:textId="77777777" w:rsidR="00175DF7" w:rsidRDefault="00175DF7" w:rsidP="00175DF7">
      <w:pPr>
        <w:pStyle w:val="Indication-E1"/>
      </w:pPr>
      <w:r>
        <w:t xml:space="preserve">Les </w:t>
      </w:r>
      <w:proofErr w:type="gramStart"/>
      <w:r>
        <w:t>compétences;</w:t>
      </w:r>
      <w:proofErr w:type="gramEnd"/>
    </w:p>
    <w:p w14:paraId="485C6FB7" w14:textId="77777777" w:rsidR="00175DF7" w:rsidRDefault="00175DF7" w:rsidP="00175DF7">
      <w:pPr>
        <w:pStyle w:val="Indication-E1"/>
      </w:pPr>
      <w:r>
        <w:t>Le nombre d’années d’expérience ;</w:t>
      </w:r>
    </w:p>
    <w:p w14:paraId="1D3698B9" w14:textId="77777777" w:rsidR="00175DF7" w:rsidRDefault="00175DF7" w:rsidP="00175DF7">
      <w:pPr>
        <w:pStyle w:val="Indication-E1"/>
      </w:pPr>
      <w:r>
        <w:t>Le niveau d’étude et/ou le(s) diplôme(s) obtenu(s) ;</w:t>
      </w:r>
    </w:p>
    <w:p w14:paraId="528DB17F" w14:textId="77777777" w:rsidR="00175DF7" w:rsidRDefault="00175DF7" w:rsidP="00175DF7">
      <w:pPr>
        <w:pStyle w:val="Indication-E1"/>
      </w:pPr>
      <w:r>
        <w:t>Les expériences récentes en lien avec l’objet du marché.</w:t>
      </w:r>
    </w:p>
    <w:p w14:paraId="3E6CAB83" w14:textId="77777777" w:rsidR="00175DF7" w:rsidRDefault="00175DF7" w:rsidP="00611CC1">
      <w:pPr>
        <w:pStyle w:val="Indication"/>
      </w:pPr>
    </w:p>
    <w:p w14:paraId="69FC8419" w14:textId="77777777" w:rsidR="00175DF7" w:rsidRDefault="00175DF7" w:rsidP="00611CC1">
      <w:pPr>
        <w:pStyle w:val="Indication"/>
      </w:pPr>
    </w:p>
    <w:p w14:paraId="4587966D" w14:textId="77777777" w:rsidR="00856C32" w:rsidRPr="009C00E8" w:rsidRDefault="00011FFF" w:rsidP="00AB45C0">
      <w:pPr>
        <w:pStyle w:val="Titre3"/>
      </w:pPr>
      <w:bookmarkStart w:id="492" w:name="_Toc203731726"/>
      <w:r w:rsidRPr="009C00E8">
        <w:t>Gestion des compétences</w:t>
      </w:r>
      <w:bookmarkEnd w:id="492"/>
    </w:p>
    <w:p w14:paraId="643ADAFD" w14:textId="6F0E3D9D" w:rsidR="00CB332C" w:rsidRDefault="00011FFF" w:rsidP="00D659AB">
      <w:pPr>
        <w:pStyle w:val="Indication"/>
      </w:pPr>
      <w:bookmarkStart w:id="493" w:name="_Hlk202533639"/>
      <w:r>
        <w:t xml:space="preserve">Le </w:t>
      </w:r>
      <w:r w:rsidR="00097390">
        <w:t>soumissionnaire</w:t>
      </w:r>
      <w:r>
        <w:t xml:space="preserve"> présente</w:t>
      </w:r>
      <w:r w:rsidR="00611CC1">
        <w:t xml:space="preserve"> les modalités retenues pour garantir au lancement ou en cours d’exécution du marché, </w:t>
      </w:r>
      <w:r w:rsidR="00870F72">
        <w:t xml:space="preserve">la maîtrise ou éventuellement </w:t>
      </w:r>
      <w:r w:rsidR="00611CC1">
        <w:t>l'acquisition p</w:t>
      </w:r>
      <w:r w:rsidR="00370840">
        <w:t>ar s</w:t>
      </w:r>
      <w:r w:rsidR="00870F72">
        <w:t xml:space="preserve">es </w:t>
      </w:r>
      <w:r w:rsidR="00370840">
        <w:t>ressources</w:t>
      </w:r>
      <w:r w:rsidR="00870F72">
        <w:t xml:space="preserve"> des compétences requises pour mener les travaux dont il a la charge</w:t>
      </w:r>
      <w:r w:rsidR="00611CC1">
        <w:t xml:space="preserve">. </w:t>
      </w:r>
      <w:r>
        <w:t xml:space="preserve">Il précise </w:t>
      </w:r>
      <w:r w:rsidR="00611CC1">
        <w:t>notamment les formations prévues en interne aux domaines fonctionnels, méthodes, techniques, normes, stand</w:t>
      </w:r>
      <w:r w:rsidR="00870F72">
        <w:t xml:space="preserve">ards et outils du projet, </w:t>
      </w:r>
      <w:r w:rsidR="00CB332C">
        <w:t>…</w:t>
      </w:r>
    </w:p>
    <w:bookmarkEnd w:id="493"/>
    <w:p w14:paraId="2F27E0FE" w14:textId="7D871E39" w:rsidR="00856A6D" w:rsidRDefault="00856A6D" w:rsidP="00011FFF">
      <w:pPr>
        <w:pStyle w:val="Indication"/>
      </w:pPr>
    </w:p>
    <w:p w14:paraId="439F5F9A" w14:textId="3AAF1950" w:rsidR="00856A6D" w:rsidRDefault="00856A6D" w:rsidP="00856A6D"/>
    <w:p w14:paraId="384BFB41" w14:textId="706FDC2E" w:rsidR="00856A6D" w:rsidRPr="005202CD" w:rsidRDefault="00856A6D" w:rsidP="00856A6D">
      <w:pPr>
        <w:pStyle w:val="Titre2"/>
      </w:pPr>
      <w:bookmarkStart w:id="494" w:name="_Toc203731727"/>
      <w:r w:rsidRPr="00856A6D">
        <w:t>Mise en œuvre de solutions logicielles limitant la surconsommation de ressources</w:t>
      </w:r>
      <w:bookmarkEnd w:id="494"/>
    </w:p>
    <w:p w14:paraId="2D90B69D" w14:textId="2239D62C" w:rsidR="00856A6D" w:rsidRDefault="00856A6D" w:rsidP="00856A6D">
      <w:pPr>
        <w:pStyle w:val="Indication"/>
      </w:pPr>
      <w:r>
        <w:t xml:space="preserve">Le soumissionnaire présente les solutions mises en œuvre pour améliorer l’efficacité des traitements sans augmenter l’infrastructure matérielle (par exemple virtualisation, </w:t>
      </w:r>
      <w:r w:rsidRPr="00856A6D">
        <w:t>orchestration intelligente, gestion de charg</w:t>
      </w:r>
      <w:r>
        <w:t>e</w:t>
      </w:r>
      <w:r w:rsidR="008A3BDF">
        <w:t>, optimisation et profilage des codes informatiques</w:t>
      </w:r>
      <w:r>
        <w:t>…</w:t>
      </w:r>
      <w:r w:rsidR="008A3BDF">
        <w:t>)</w:t>
      </w:r>
    </w:p>
    <w:p w14:paraId="25DD61A1" w14:textId="77777777" w:rsidR="00175DF7" w:rsidRDefault="00175DF7" w:rsidP="00175DF7">
      <w:pPr>
        <w:pStyle w:val="Titre1"/>
      </w:pPr>
      <w:bookmarkStart w:id="495" w:name="_Toc427326890"/>
      <w:bookmarkStart w:id="496" w:name="_Toc203731728"/>
      <w:r>
        <w:lastRenderedPageBreak/>
        <w:t>Informations complémentaires</w:t>
      </w:r>
      <w:bookmarkEnd w:id="495"/>
      <w:bookmarkEnd w:id="496"/>
    </w:p>
    <w:p w14:paraId="1EE75B4A" w14:textId="68579CC6" w:rsidR="00AC568E" w:rsidRDefault="00175DF7" w:rsidP="00F478B7">
      <w:pPr>
        <w:pStyle w:val="Indication"/>
      </w:pPr>
      <w:r w:rsidRPr="00C86552">
        <w:rPr>
          <w:b/>
        </w:rPr>
        <w:t>Ce chapitre n’est pas obligatoire</w:t>
      </w:r>
      <w:r>
        <w:t>. Le soumissionnaire peut l’utiliser pour po</w:t>
      </w:r>
      <w:r w:rsidR="00834C22">
        <w:t>rter à la connaissance de INRAE</w:t>
      </w:r>
      <w:r>
        <w:t xml:space="preserve"> toute information complémentaire utile, non évoquée dans les chapitres précédents.</w:t>
      </w:r>
    </w:p>
    <w:p w14:paraId="2CA5DEE8" w14:textId="77777777" w:rsidR="00AC568E" w:rsidRDefault="00AC568E" w:rsidP="00F478B7">
      <w:pPr>
        <w:pStyle w:val="Indication"/>
      </w:pPr>
    </w:p>
    <w:p w14:paraId="72652685" w14:textId="77777777" w:rsidR="00AC568E" w:rsidRDefault="00AC568E" w:rsidP="00F478B7">
      <w:pPr>
        <w:pStyle w:val="Indication"/>
      </w:pPr>
    </w:p>
    <w:p w14:paraId="2D83BE05" w14:textId="77777777" w:rsidR="00AC568E" w:rsidRDefault="00AC568E" w:rsidP="00F478B7">
      <w:pPr>
        <w:pStyle w:val="Indication"/>
      </w:pPr>
    </w:p>
    <w:p w14:paraId="321D897A" w14:textId="77777777" w:rsidR="00AC568E" w:rsidRDefault="00AC568E" w:rsidP="00F478B7">
      <w:pPr>
        <w:pStyle w:val="Indication"/>
      </w:pPr>
    </w:p>
    <w:p w14:paraId="322FE7FC" w14:textId="77777777" w:rsidR="00AC568E" w:rsidRDefault="00AC568E" w:rsidP="00F478B7">
      <w:pPr>
        <w:pStyle w:val="Indication"/>
        <w:rPr>
          <w:i w:val="0"/>
          <w:color w:val="auto"/>
        </w:rPr>
      </w:pPr>
    </w:p>
    <w:p w14:paraId="5FEF5E0B" w14:textId="3420B357" w:rsidR="00175DF7" w:rsidRDefault="00175DF7" w:rsidP="00011FFF">
      <w:pPr>
        <w:pStyle w:val="Indication"/>
      </w:pPr>
    </w:p>
    <w:p w14:paraId="666A3EB5" w14:textId="77777777" w:rsidR="001A40FA" w:rsidRDefault="001A40FA" w:rsidP="00370840">
      <w:pPr>
        <w:pStyle w:val="Normaltableau"/>
      </w:pPr>
    </w:p>
    <w:p w14:paraId="14F48E6F" w14:textId="77777777" w:rsidR="001A40FA" w:rsidRDefault="001A40FA" w:rsidP="00055768">
      <w:pPr>
        <w:pStyle w:val="Indication"/>
      </w:pPr>
    </w:p>
    <w:p w14:paraId="05F7288D" w14:textId="77777777" w:rsidR="009C00E8" w:rsidRPr="00E24113" w:rsidRDefault="009C00E8" w:rsidP="00252071">
      <w:pPr>
        <w:pStyle w:val="Indication"/>
      </w:pPr>
      <w:bookmarkStart w:id="497" w:name="_Toc483304342"/>
      <w:bookmarkStart w:id="498" w:name="_Toc199231710"/>
    </w:p>
    <w:bookmarkEnd w:id="497"/>
    <w:bookmarkEnd w:id="498"/>
    <w:p w14:paraId="75D33783" w14:textId="77777777" w:rsidR="005C236D" w:rsidRDefault="005C236D" w:rsidP="001A4D34">
      <w:pPr>
        <w:pStyle w:val="Indication"/>
      </w:pPr>
    </w:p>
    <w:bookmarkEnd w:id="477"/>
    <w:bookmarkEnd w:id="478"/>
    <w:p w14:paraId="2ADBC83C" w14:textId="72E38024" w:rsidR="00AC568E" w:rsidRDefault="00AC568E" w:rsidP="007F4798">
      <w:pPr>
        <w:pStyle w:val="Indication"/>
      </w:pPr>
    </w:p>
    <w:p w14:paraId="79FAC73A" w14:textId="77777777" w:rsidR="00AC568E" w:rsidRPr="00AC568E" w:rsidRDefault="00AC568E" w:rsidP="00AC568E"/>
    <w:p w14:paraId="0C832D07" w14:textId="77777777" w:rsidR="00AC568E" w:rsidRPr="00AC568E" w:rsidRDefault="00AC568E" w:rsidP="00AC568E"/>
    <w:p w14:paraId="37BB06E1" w14:textId="77777777" w:rsidR="00AC568E" w:rsidRPr="00AC568E" w:rsidRDefault="00AC568E" w:rsidP="00AC568E"/>
    <w:p w14:paraId="10AD4D4C" w14:textId="77777777" w:rsidR="00DF1A94" w:rsidRDefault="00DF1A94" w:rsidP="00AC568E">
      <w:pPr>
        <w:ind w:left="0" w:firstLine="0"/>
      </w:pPr>
    </w:p>
    <w:p w14:paraId="637B1CE5" w14:textId="77777777" w:rsidR="00AC568E" w:rsidRDefault="00AC568E" w:rsidP="00AC568E">
      <w:pPr>
        <w:ind w:left="0" w:firstLine="0"/>
      </w:pPr>
    </w:p>
    <w:p w14:paraId="0510778E" w14:textId="77777777" w:rsidR="00AC568E" w:rsidRDefault="00AC568E" w:rsidP="00AC568E">
      <w:pPr>
        <w:ind w:left="0" w:firstLine="0"/>
      </w:pPr>
    </w:p>
    <w:p w14:paraId="63C72773" w14:textId="77777777" w:rsidR="00AC568E" w:rsidRDefault="00AC568E" w:rsidP="00AC568E">
      <w:pPr>
        <w:ind w:left="0" w:firstLine="0"/>
      </w:pPr>
    </w:p>
    <w:p w14:paraId="6A414EB3" w14:textId="77777777" w:rsidR="00AC568E" w:rsidRDefault="00AC568E" w:rsidP="00AC568E">
      <w:pPr>
        <w:ind w:left="0" w:firstLine="0"/>
      </w:pPr>
    </w:p>
    <w:p w14:paraId="667526C1" w14:textId="77777777" w:rsidR="00AC568E" w:rsidRDefault="00AC568E" w:rsidP="00AC568E">
      <w:pPr>
        <w:ind w:left="0" w:firstLine="0"/>
      </w:pPr>
    </w:p>
    <w:p w14:paraId="375CB260" w14:textId="77777777" w:rsidR="00AC568E" w:rsidRDefault="00AC568E" w:rsidP="00AC568E">
      <w:pPr>
        <w:ind w:left="0" w:firstLine="0"/>
      </w:pPr>
    </w:p>
    <w:p w14:paraId="7A33D4CE" w14:textId="77777777" w:rsidR="00AC568E" w:rsidRDefault="00AC568E" w:rsidP="00AC568E">
      <w:pPr>
        <w:ind w:left="0" w:firstLine="0"/>
      </w:pPr>
    </w:p>
    <w:p w14:paraId="3177CB10" w14:textId="77777777" w:rsidR="00AC568E" w:rsidRDefault="00AC568E" w:rsidP="00AC568E">
      <w:pPr>
        <w:ind w:left="0" w:firstLine="0"/>
      </w:pPr>
    </w:p>
    <w:p w14:paraId="5BB5F1C3" w14:textId="77777777" w:rsidR="00AC568E" w:rsidRDefault="00AC568E" w:rsidP="00AC568E">
      <w:pPr>
        <w:ind w:left="0" w:firstLine="0"/>
      </w:pPr>
    </w:p>
    <w:p w14:paraId="6E08B495" w14:textId="77777777" w:rsidR="00AC568E" w:rsidRDefault="00AC568E" w:rsidP="00AC568E">
      <w:pPr>
        <w:ind w:left="0" w:firstLine="0"/>
      </w:pPr>
    </w:p>
    <w:p w14:paraId="5F04A3CD" w14:textId="77777777" w:rsidR="00AC568E" w:rsidRDefault="00AC568E" w:rsidP="00AC568E">
      <w:pPr>
        <w:ind w:left="0" w:firstLine="0"/>
      </w:pPr>
    </w:p>
    <w:p w14:paraId="500CCA0F" w14:textId="77777777" w:rsidR="00AC568E" w:rsidRDefault="00AC568E" w:rsidP="00AC568E">
      <w:pPr>
        <w:ind w:left="0" w:firstLine="0"/>
      </w:pPr>
    </w:p>
    <w:p w14:paraId="15B09272" w14:textId="77777777" w:rsidR="00AC568E" w:rsidRDefault="00AC568E" w:rsidP="00AC568E">
      <w:pPr>
        <w:ind w:left="0" w:firstLine="0"/>
      </w:pPr>
    </w:p>
    <w:p w14:paraId="31EECF98" w14:textId="77777777" w:rsidR="00AC568E" w:rsidRDefault="00AC568E" w:rsidP="00AC568E">
      <w:pPr>
        <w:ind w:left="0" w:firstLine="0"/>
      </w:pPr>
    </w:p>
    <w:p w14:paraId="319ECC31" w14:textId="77777777" w:rsidR="00AC568E" w:rsidRDefault="00AC568E" w:rsidP="00AC568E">
      <w:pPr>
        <w:ind w:left="0" w:firstLine="0"/>
      </w:pPr>
    </w:p>
    <w:p w14:paraId="340C42B4" w14:textId="77777777" w:rsidR="00AC568E" w:rsidRDefault="00AC568E" w:rsidP="00AC568E">
      <w:pPr>
        <w:ind w:left="0" w:firstLine="0"/>
      </w:pPr>
    </w:p>
    <w:p w14:paraId="5567B121" w14:textId="77777777" w:rsidR="00AC568E" w:rsidRDefault="00AC568E" w:rsidP="00AC568E">
      <w:pPr>
        <w:ind w:left="0" w:firstLine="0"/>
      </w:pPr>
    </w:p>
    <w:p w14:paraId="0603329B" w14:textId="77777777" w:rsidR="00AC568E" w:rsidRDefault="00AC568E" w:rsidP="00AC568E">
      <w:pPr>
        <w:ind w:left="0" w:firstLine="0"/>
      </w:pPr>
    </w:p>
    <w:p w14:paraId="43B92233" w14:textId="77777777" w:rsidR="00AC568E" w:rsidRDefault="00AC568E" w:rsidP="00AC568E">
      <w:pPr>
        <w:ind w:left="0" w:firstLine="0"/>
      </w:pPr>
    </w:p>
    <w:p w14:paraId="3061D9B7" w14:textId="77777777" w:rsidR="00AC568E" w:rsidRDefault="00AC568E" w:rsidP="00AC568E">
      <w:pPr>
        <w:ind w:left="0" w:firstLine="0"/>
      </w:pPr>
    </w:p>
    <w:p w14:paraId="34EA1D7E" w14:textId="77777777" w:rsidR="00AC568E" w:rsidRDefault="00AC568E" w:rsidP="00AC568E">
      <w:pPr>
        <w:ind w:left="0" w:firstLine="0"/>
      </w:pPr>
    </w:p>
    <w:p w14:paraId="147A46B7" w14:textId="5D790C35" w:rsidR="00AC568E" w:rsidRDefault="00AC568E">
      <w:pPr>
        <w:autoSpaceDE/>
        <w:ind w:left="0" w:right="0" w:firstLine="0"/>
        <w:jc w:val="left"/>
      </w:pPr>
      <w:r>
        <w:br w:type="page"/>
      </w:r>
    </w:p>
    <w:p w14:paraId="3807F232" w14:textId="2D8ADD1D" w:rsidR="00AC568E" w:rsidRDefault="00AC568E" w:rsidP="00AC568E">
      <w:pPr>
        <w:pStyle w:val="Titre1"/>
      </w:pPr>
      <w:bookmarkStart w:id="499" w:name="_Toc203731729"/>
      <w:r>
        <w:lastRenderedPageBreak/>
        <w:t>A</w:t>
      </w:r>
      <w:r w:rsidR="00C17601">
        <w:t>nnexes</w:t>
      </w:r>
      <w:bookmarkEnd w:id="499"/>
    </w:p>
    <w:p w14:paraId="24D14F53" w14:textId="2CB80E1D" w:rsidR="00834C22" w:rsidRDefault="009531E9" w:rsidP="00AC568E">
      <w:pPr>
        <w:pStyle w:val="Titre2"/>
      </w:pPr>
      <w:bookmarkStart w:id="500" w:name="_Toc203731730"/>
      <w:r>
        <w:t xml:space="preserve">Plan d’Assurance </w:t>
      </w:r>
      <w:r w:rsidR="002E3F5B">
        <w:t>Sécurité</w:t>
      </w:r>
      <w:r>
        <w:t xml:space="preserve"> </w:t>
      </w:r>
      <w:r w:rsidR="00834C22">
        <w:t>(PAS)</w:t>
      </w:r>
      <w:bookmarkEnd w:id="500"/>
    </w:p>
    <w:p w14:paraId="2E62650A" w14:textId="46F5D760" w:rsidR="00834C22" w:rsidRPr="00834C22" w:rsidRDefault="00834C22" w:rsidP="00834C22">
      <w:pPr>
        <w:pStyle w:val="Indication"/>
      </w:pPr>
      <w:r>
        <w:t>Le soumissionnaire présente ici le PAS qu’il propose.</w:t>
      </w:r>
    </w:p>
    <w:p w14:paraId="374C753E" w14:textId="05E08F4D" w:rsidR="00AC568E" w:rsidRDefault="004970EA" w:rsidP="00AC568E">
      <w:pPr>
        <w:pStyle w:val="Titre2"/>
      </w:pPr>
      <w:bookmarkStart w:id="501" w:name="_Toc203731731"/>
      <w:r>
        <w:t>Sommair</w:t>
      </w:r>
      <w:r w:rsidR="00AC568E">
        <w:t>e du projet de Plan Qualité Maintenance (PQM)</w:t>
      </w:r>
      <w:bookmarkEnd w:id="501"/>
    </w:p>
    <w:p w14:paraId="219852A5" w14:textId="29901197" w:rsidR="003654B3" w:rsidRDefault="003654B3" w:rsidP="003654B3">
      <w:pPr>
        <w:pStyle w:val="Indication"/>
      </w:pPr>
      <w:r>
        <w:t>Le soumissionnaire présente ici le sommaire du projet de PQM qu’il propose.</w:t>
      </w:r>
    </w:p>
    <w:p w14:paraId="146859BE" w14:textId="49FF5F57" w:rsidR="00AC568E" w:rsidRDefault="003654B3" w:rsidP="00AC568E">
      <w:pPr>
        <w:pStyle w:val="Titre2"/>
      </w:pPr>
      <w:bookmarkStart w:id="502" w:name="_Toc203731732"/>
      <w:r>
        <w:t>Première ébauche du plan de réversibilité</w:t>
      </w:r>
      <w:bookmarkEnd w:id="502"/>
    </w:p>
    <w:p w14:paraId="16BDDC78" w14:textId="713D8809" w:rsidR="003654B3" w:rsidRDefault="003654B3" w:rsidP="003654B3">
      <w:pPr>
        <w:pStyle w:val="Indication"/>
      </w:pPr>
      <w:r>
        <w:t>Le soumissionnaire fournit ici la première ébauche du plan de réversibilité.</w:t>
      </w:r>
    </w:p>
    <w:p w14:paraId="404EEDB2" w14:textId="77777777" w:rsidR="00AC568E" w:rsidRPr="00AC568E" w:rsidRDefault="00AC568E" w:rsidP="00AC568E">
      <w:pPr>
        <w:ind w:left="0" w:firstLine="0"/>
      </w:pPr>
    </w:p>
    <w:p w14:paraId="64A5A9C8" w14:textId="77777777" w:rsidR="00AC568E" w:rsidRPr="00AC568E" w:rsidRDefault="00AC568E" w:rsidP="00AC568E"/>
    <w:p w14:paraId="07D6261D" w14:textId="77777777" w:rsidR="00AC568E" w:rsidRPr="00AC568E" w:rsidRDefault="00AC568E" w:rsidP="00AC568E">
      <w:pPr>
        <w:ind w:left="0" w:firstLine="0"/>
      </w:pPr>
      <w:bookmarkStart w:id="503" w:name="_GoBack"/>
      <w:bookmarkEnd w:id="503"/>
    </w:p>
    <w:sectPr w:rsidR="00AC568E" w:rsidRPr="00AC568E" w:rsidSect="00CD6502">
      <w:headerReference w:type="default" r:id="rId10"/>
      <w:footerReference w:type="default" r:id="rId11"/>
      <w:headerReference w:type="first" r:id="rId12"/>
      <w:footerReference w:type="first" r:id="rId13"/>
      <w:pgSz w:w="11907" w:h="16840" w:code="9"/>
      <w:pgMar w:top="1134" w:right="1134" w:bottom="1134" w:left="567"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4BC0B" w14:textId="77777777" w:rsidR="003121D0" w:rsidRDefault="003121D0" w:rsidP="00406061">
      <w:r>
        <w:separator/>
      </w:r>
    </w:p>
  </w:endnote>
  <w:endnote w:type="continuationSeparator" w:id="0">
    <w:p w14:paraId="416A7F11" w14:textId="77777777" w:rsidR="003121D0" w:rsidRDefault="003121D0" w:rsidP="0040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AF76E" w14:textId="4BC2CECC" w:rsidR="00E80125" w:rsidRPr="0015391F" w:rsidRDefault="00E80125" w:rsidP="0015391F">
    <w:pPr>
      <w:pStyle w:val="Pieddepage"/>
      <w:pBdr>
        <w:top w:val="single" w:sz="4" w:space="1" w:color="auto"/>
        <w:bottom w:val="none" w:sz="0" w:space="0" w:color="auto"/>
      </w:pBdr>
      <w:tabs>
        <w:tab w:val="clear" w:pos="5954"/>
        <w:tab w:val="clear" w:pos="9923"/>
        <w:tab w:val="center" w:pos="4820"/>
        <w:tab w:val="right" w:pos="9072"/>
      </w:tabs>
    </w:pPr>
    <w:r>
      <w:fldChar w:fldCharType="begin"/>
    </w:r>
    <w:r>
      <w:instrText xml:space="preserve"> DATE \@ "dd/MM/yyyy" </w:instrText>
    </w:r>
    <w:r>
      <w:fldChar w:fldCharType="separate"/>
    </w:r>
    <w:r w:rsidR="000F55D8">
      <w:rPr>
        <w:noProof/>
      </w:rPr>
      <w:t>18/07/2025</w:t>
    </w:r>
    <w:r>
      <w:rPr>
        <w:noProof/>
      </w:rPr>
      <w:fldChar w:fldCharType="end"/>
    </w:r>
    <w:r>
      <w:tab/>
      <w:t>Cadre de réponse technique</w:t>
    </w:r>
    <w:r>
      <w:tab/>
      <w:t xml:space="preserve"> page </w:t>
    </w:r>
    <w:r>
      <w:rPr>
        <w:rStyle w:val="Numrodepage"/>
      </w:rPr>
      <w:fldChar w:fldCharType="begin"/>
    </w:r>
    <w:r>
      <w:rPr>
        <w:rStyle w:val="Numrodepage"/>
      </w:rPr>
      <w:instrText xml:space="preserve"> PAGE </w:instrText>
    </w:r>
    <w:r>
      <w:rPr>
        <w:rStyle w:val="Numrodepage"/>
      </w:rPr>
      <w:fldChar w:fldCharType="separate"/>
    </w:r>
    <w:r w:rsidR="00772CCB">
      <w:rPr>
        <w:rStyle w:val="Numrodepage"/>
        <w:noProof/>
      </w:rPr>
      <w:t>13</w:t>
    </w:r>
    <w:r>
      <w:rPr>
        <w:rStyle w:val="Numrodepage"/>
      </w:rPr>
      <w:fldChar w:fldCharType="end"/>
    </w:r>
    <w:r>
      <w:rPr>
        <w:rStyle w:val="Numrodepage"/>
      </w:rPr>
      <w:t>/</w:t>
    </w:r>
    <w:fldSimple w:instr=" NUMPAGES   \* MERGEFORMAT ">
      <w:r w:rsidR="00772CCB" w:rsidRPr="00772CCB">
        <w:rPr>
          <w:rStyle w:val="Numrodepage"/>
          <w:noProof/>
        </w:rPr>
        <w:t>13</w:t>
      </w:r>
    </w:fldSimple>
  </w:p>
  <w:p w14:paraId="2E22DFB9" w14:textId="77777777" w:rsidR="00E80125" w:rsidRDefault="00E80125" w:rsidP="0040606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172CD" w14:textId="77777777" w:rsidR="00E80125" w:rsidRPr="00086974" w:rsidRDefault="00E80125" w:rsidP="00086974">
    <w:pPr>
      <w:pStyle w:val="Pieddepage"/>
      <w:pBdr>
        <w:top w:val="single" w:sz="4" w:space="1" w:color="auto"/>
        <w:bottom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5EECE" w14:textId="77777777" w:rsidR="003121D0" w:rsidRDefault="003121D0" w:rsidP="00406061">
      <w:r>
        <w:separator/>
      </w:r>
    </w:p>
  </w:footnote>
  <w:footnote w:type="continuationSeparator" w:id="0">
    <w:p w14:paraId="4D646C4C" w14:textId="77777777" w:rsidR="003121D0" w:rsidRDefault="003121D0" w:rsidP="00406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50940" w14:textId="6071DE81" w:rsidR="00E80125" w:rsidRPr="0015391F" w:rsidRDefault="00E1183F" w:rsidP="00E1183F">
    <w:pPr>
      <w:pStyle w:val="En-tte"/>
      <w:pBdr>
        <w:bottom w:val="none" w:sz="0" w:space="0" w:color="auto"/>
      </w:pBdr>
      <w:tabs>
        <w:tab w:val="clear" w:pos="5954"/>
        <w:tab w:val="clear" w:pos="9923"/>
        <w:tab w:val="center" w:pos="5387"/>
        <w:tab w:val="right" w:pos="9072"/>
      </w:tabs>
      <w:rPr>
        <w:lang w:val="en-GB"/>
      </w:rPr>
    </w:pPr>
    <w:r>
      <w:rPr>
        <w:noProof/>
      </w:rPr>
      <w:drawing>
        <wp:inline distT="0" distB="0" distL="0" distR="0" wp14:anchorId="2BD85F32" wp14:editId="2F1BAF41">
          <wp:extent cx="1047750" cy="364434"/>
          <wp:effectExtent l="0" t="0" r="0" b="0"/>
          <wp:docPr id="3" name="Image 3" descr="Logo 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3521" cy="369920"/>
                  </a:xfrm>
                  <a:prstGeom prst="rect">
                    <a:avLst/>
                  </a:prstGeom>
                  <a:noFill/>
                  <a:ln>
                    <a:noFill/>
                  </a:ln>
                </pic:spPr>
              </pic:pic>
            </a:graphicData>
          </a:graphic>
        </wp:inline>
      </w:drawing>
    </w:r>
    <w:r w:rsidR="00E80125">
      <w:rPr>
        <w:lang w:val="en-GB"/>
      </w:rPr>
      <w:tab/>
    </w:r>
    <w:r w:rsidR="00E80125">
      <w:rPr>
        <w:lang w:val="en-GB"/>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E3F73" w14:textId="2F8AFB0E" w:rsidR="00E80125" w:rsidRDefault="00E80125" w:rsidP="00E1183F">
    <w:pPr>
      <w:pStyle w:val="En-tte"/>
      <w:pBdr>
        <w:bottom w:val="none" w:sz="0" w:space="0" w:color="auto"/>
      </w:pBdr>
      <w:tabs>
        <w:tab w:val="clear" w:pos="5954"/>
        <w:tab w:val="clear" w:pos="9923"/>
        <w:tab w:val="center" w:pos="5387"/>
        <w:tab w:val="right" w:pos="9072"/>
      </w:tabs>
      <w:rPr>
        <w:lang w:val="en-GB"/>
      </w:rPr>
    </w:pPr>
    <w:r>
      <w:rPr>
        <w:lang w:val="en-GB"/>
      </w:rPr>
      <w:tab/>
    </w:r>
    <w:r>
      <w:rPr>
        <w:lang w:val="en-GB"/>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C426FC0"/>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D5466644"/>
    <w:lvl w:ilvl="0">
      <w:start w:val="1"/>
      <w:numFmt w:val="bullet"/>
      <w:pStyle w:val="Listepuces3"/>
      <w:lvlText w:val=""/>
      <w:lvlJc w:val="left"/>
      <w:pPr>
        <w:tabs>
          <w:tab w:val="num" w:pos="2345"/>
        </w:tabs>
        <w:ind w:left="2345" w:hanging="360"/>
      </w:pPr>
      <w:rPr>
        <w:rFonts w:ascii="Symbol" w:hAnsi="Symbol" w:hint="default"/>
      </w:rPr>
    </w:lvl>
  </w:abstractNum>
  <w:abstractNum w:abstractNumId="2" w15:restartNumberingAfterBreak="0">
    <w:nsid w:val="FFFFFF89"/>
    <w:multiLevelType w:val="singleLevel"/>
    <w:tmpl w:val="36803B68"/>
    <w:lvl w:ilvl="0">
      <w:start w:val="1"/>
      <w:numFmt w:val="bullet"/>
      <w:pStyle w:val="Listepuces"/>
      <w:lvlText w:val=""/>
      <w:lvlJc w:val="left"/>
      <w:pPr>
        <w:tabs>
          <w:tab w:val="num" w:pos="1494"/>
        </w:tabs>
        <w:ind w:left="1494" w:hanging="360"/>
      </w:pPr>
      <w:rPr>
        <w:rFonts w:ascii="Symbol" w:hAnsi="Symbol" w:hint="default"/>
        <w:sz w:val="28"/>
      </w:rPr>
    </w:lvl>
  </w:abstractNum>
  <w:abstractNum w:abstractNumId="3" w15:restartNumberingAfterBreak="0">
    <w:nsid w:val="FFFFFFFB"/>
    <w:multiLevelType w:val="multilevel"/>
    <w:tmpl w:val="7D62798C"/>
    <w:lvl w:ilvl="0">
      <w:numFmt w:val="decimal"/>
      <w:pStyle w:val="Titre1"/>
      <w:lvlText w:val="%1."/>
      <w:lvlJc w:val="left"/>
      <w:pPr>
        <w:tabs>
          <w:tab w:val="num" w:pos="2841"/>
        </w:tabs>
        <w:ind w:left="2841"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1287"/>
        </w:tabs>
        <w:ind w:left="1287" w:hanging="720"/>
      </w:pPr>
      <w:rPr>
        <w:rFonts w:hint="default"/>
        <w:b w:val="0"/>
        <w:color w:val="002776" w:themeColor="accent1"/>
        <w:sz w:val="24"/>
        <w:szCs w:val="24"/>
      </w:rPr>
    </w:lvl>
    <w:lvl w:ilvl="3">
      <w:start w:val="1"/>
      <w:numFmt w:val="decimal"/>
      <w:pStyle w:val="Titre4"/>
      <w:lvlText w:val="%1.%2.%3.%4"/>
      <w:lvlJc w:val="left"/>
      <w:pPr>
        <w:tabs>
          <w:tab w:val="num" w:pos="864"/>
        </w:tabs>
        <w:ind w:left="864" w:hanging="864"/>
      </w:pPr>
      <w:rPr>
        <w:rFonts w:hint="default"/>
        <w:b w:val="0"/>
        <w:i w:val="0"/>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FFFFFFFE"/>
    <w:multiLevelType w:val="singleLevel"/>
    <w:tmpl w:val="0EECB2A0"/>
    <w:lvl w:ilvl="0">
      <w:numFmt w:val="decimal"/>
      <w:pStyle w:val="SI"/>
      <w:lvlText w:val="*"/>
      <w:lvlJc w:val="left"/>
    </w:lvl>
  </w:abstractNum>
  <w:abstractNum w:abstractNumId="5" w15:restartNumberingAfterBreak="0">
    <w:nsid w:val="0539120C"/>
    <w:multiLevelType w:val="hybridMultilevel"/>
    <w:tmpl w:val="C262A9BC"/>
    <w:lvl w:ilvl="0" w:tplc="234A404A">
      <w:start w:val="1"/>
      <w:numFmt w:val="bullet"/>
      <w:lvlText w:val="o"/>
      <w:lvlJc w:val="left"/>
      <w:pPr>
        <w:ind w:left="1712" w:hanging="360"/>
      </w:pPr>
      <w:rPr>
        <w:rFonts w:ascii="Courier New" w:hAnsi="Courier New" w:hint="default"/>
      </w:rPr>
    </w:lvl>
    <w:lvl w:ilvl="1" w:tplc="040C0003" w:tentative="1">
      <w:start w:val="1"/>
      <w:numFmt w:val="bullet"/>
      <w:lvlText w:val="o"/>
      <w:lvlJc w:val="left"/>
      <w:pPr>
        <w:ind w:left="2432" w:hanging="360"/>
      </w:pPr>
      <w:rPr>
        <w:rFonts w:ascii="Courier New" w:hAnsi="Courier New" w:cs="Courier New" w:hint="default"/>
      </w:rPr>
    </w:lvl>
    <w:lvl w:ilvl="2" w:tplc="040C0005" w:tentative="1">
      <w:start w:val="1"/>
      <w:numFmt w:val="bullet"/>
      <w:lvlText w:val=""/>
      <w:lvlJc w:val="left"/>
      <w:pPr>
        <w:ind w:left="3152" w:hanging="360"/>
      </w:pPr>
      <w:rPr>
        <w:rFonts w:ascii="Wingdings" w:hAnsi="Wingdings" w:hint="default"/>
      </w:rPr>
    </w:lvl>
    <w:lvl w:ilvl="3" w:tplc="040C0001" w:tentative="1">
      <w:start w:val="1"/>
      <w:numFmt w:val="bullet"/>
      <w:lvlText w:val=""/>
      <w:lvlJc w:val="left"/>
      <w:pPr>
        <w:ind w:left="3872" w:hanging="360"/>
      </w:pPr>
      <w:rPr>
        <w:rFonts w:ascii="Symbol" w:hAnsi="Symbol" w:hint="default"/>
      </w:rPr>
    </w:lvl>
    <w:lvl w:ilvl="4" w:tplc="040C0003" w:tentative="1">
      <w:start w:val="1"/>
      <w:numFmt w:val="bullet"/>
      <w:lvlText w:val="o"/>
      <w:lvlJc w:val="left"/>
      <w:pPr>
        <w:ind w:left="4592" w:hanging="360"/>
      </w:pPr>
      <w:rPr>
        <w:rFonts w:ascii="Courier New" w:hAnsi="Courier New" w:cs="Courier New" w:hint="default"/>
      </w:rPr>
    </w:lvl>
    <w:lvl w:ilvl="5" w:tplc="040C0005" w:tentative="1">
      <w:start w:val="1"/>
      <w:numFmt w:val="bullet"/>
      <w:lvlText w:val=""/>
      <w:lvlJc w:val="left"/>
      <w:pPr>
        <w:ind w:left="5312" w:hanging="360"/>
      </w:pPr>
      <w:rPr>
        <w:rFonts w:ascii="Wingdings" w:hAnsi="Wingdings" w:hint="default"/>
      </w:rPr>
    </w:lvl>
    <w:lvl w:ilvl="6" w:tplc="040C0001" w:tentative="1">
      <w:start w:val="1"/>
      <w:numFmt w:val="bullet"/>
      <w:lvlText w:val=""/>
      <w:lvlJc w:val="left"/>
      <w:pPr>
        <w:ind w:left="6032" w:hanging="360"/>
      </w:pPr>
      <w:rPr>
        <w:rFonts w:ascii="Symbol" w:hAnsi="Symbol" w:hint="default"/>
      </w:rPr>
    </w:lvl>
    <w:lvl w:ilvl="7" w:tplc="040C0003" w:tentative="1">
      <w:start w:val="1"/>
      <w:numFmt w:val="bullet"/>
      <w:lvlText w:val="o"/>
      <w:lvlJc w:val="left"/>
      <w:pPr>
        <w:ind w:left="6752" w:hanging="360"/>
      </w:pPr>
      <w:rPr>
        <w:rFonts w:ascii="Courier New" w:hAnsi="Courier New" w:cs="Courier New" w:hint="default"/>
      </w:rPr>
    </w:lvl>
    <w:lvl w:ilvl="8" w:tplc="040C0005" w:tentative="1">
      <w:start w:val="1"/>
      <w:numFmt w:val="bullet"/>
      <w:lvlText w:val=""/>
      <w:lvlJc w:val="left"/>
      <w:pPr>
        <w:ind w:left="7472" w:hanging="360"/>
      </w:pPr>
      <w:rPr>
        <w:rFonts w:ascii="Wingdings" w:hAnsi="Wingdings" w:hint="default"/>
      </w:rPr>
    </w:lvl>
  </w:abstractNum>
  <w:abstractNum w:abstractNumId="6" w15:restartNumberingAfterBreak="0">
    <w:nsid w:val="0ABA39CC"/>
    <w:multiLevelType w:val="multilevel"/>
    <w:tmpl w:val="24FC4598"/>
    <w:lvl w:ilvl="0">
      <w:start w:val="3"/>
      <w:numFmt w:val="decimal"/>
      <w:lvlText w:val="%1"/>
      <w:lvlJc w:val="left"/>
      <w:pPr>
        <w:ind w:left="525" w:hanging="525"/>
      </w:pPr>
      <w:rPr>
        <w:rFonts w:hint="default"/>
      </w:rPr>
    </w:lvl>
    <w:lvl w:ilvl="1">
      <w:start w:val="1"/>
      <w:numFmt w:val="decimal"/>
      <w:lvlText w:val="%1.%2"/>
      <w:lvlJc w:val="left"/>
      <w:pPr>
        <w:ind w:left="1939" w:hanging="525"/>
      </w:pPr>
      <w:rPr>
        <w:rFonts w:hint="default"/>
      </w:rPr>
    </w:lvl>
    <w:lvl w:ilvl="2">
      <w:start w:val="6"/>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112" w:hanging="1800"/>
      </w:pPr>
      <w:rPr>
        <w:rFonts w:hint="default"/>
      </w:rPr>
    </w:lvl>
  </w:abstractNum>
  <w:abstractNum w:abstractNumId="7" w15:restartNumberingAfterBreak="0">
    <w:nsid w:val="0C23507C"/>
    <w:multiLevelType w:val="hybridMultilevel"/>
    <w:tmpl w:val="E3B2DB86"/>
    <w:lvl w:ilvl="0" w:tplc="5776BAA2">
      <w:start w:val="1"/>
      <w:numFmt w:val="bullet"/>
      <w:pStyle w:val="Boulette2"/>
      <w:lvlText w:val=""/>
      <w:lvlJc w:val="left"/>
      <w:pPr>
        <w:tabs>
          <w:tab w:val="num" w:pos="1996"/>
        </w:tabs>
        <w:ind w:left="1996" w:hanging="360"/>
      </w:pPr>
      <w:rPr>
        <w:rFonts w:ascii="Symbol" w:hAnsi="Symbol" w:hint="default"/>
      </w:rPr>
    </w:lvl>
    <w:lvl w:ilvl="1" w:tplc="6ADAC6C4">
      <w:start w:val="1"/>
      <w:numFmt w:val="bullet"/>
      <w:pStyle w:val="Boulette"/>
      <w:lvlText w:val=""/>
      <w:lvlJc w:val="left"/>
      <w:pPr>
        <w:tabs>
          <w:tab w:val="num" w:pos="2716"/>
        </w:tabs>
        <w:ind w:left="2639" w:hanging="283"/>
      </w:pPr>
      <w:rPr>
        <w:rFonts w:ascii="Symbol" w:hAnsi="Symbol" w:hint="default"/>
      </w:rPr>
    </w:lvl>
    <w:lvl w:ilvl="2" w:tplc="EC30B3D6" w:tentative="1">
      <w:start w:val="1"/>
      <w:numFmt w:val="bullet"/>
      <w:lvlText w:val=""/>
      <w:lvlJc w:val="left"/>
      <w:pPr>
        <w:tabs>
          <w:tab w:val="num" w:pos="3436"/>
        </w:tabs>
        <w:ind w:left="3436" w:hanging="360"/>
      </w:pPr>
      <w:rPr>
        <w:rFonts w:ascii="Wingdings" w:hAnsi="Wingdings" w:hint="default"/>
      </w:rPr>
    </w:lvl>
    <w:lvl w:ilvl="3" w:tplc="C2445E16" w:tentative="1">
      <w:start w:val="1"/>
      <w:numFmt w:val="bullet"/>
      <w:lvlText w:val=""/>
      <w:lvlJc w:val="left"/>
      <w:pPr>
        <w:tabs>
          <w:tab w:val="num" w:pos="4156"/>
        </w:tabs>
        <w:ind w:left="4156" w:hanging="360"/>
      </w:pPr>
      <w:rPr>
        <w:rFonts w:ascii="Symbol" w:hAnsi="Symbol" w:hint="default"/>
      </w:rPr>
    </w:lvl>
    <w:lvl w:ilvl="4" w:tplc="035E7FEA" w:tentative="1">
      <w:start w:val="1"/>
      <w:numFmt w:val="bullet"/>
      <w:lvlText w:val="o"/>
      <w:lvlJc w:val="left"/>
      <w:pPr>
        <w:tabs>
          <w:tab w:val="num" w:pos="4876"/>
        </w:tabs>
        <w:ind w:left="4876" w:hanging="360"/>
      </w:pPr>
      <w:rPr>
        <w:rFonts w:ascii="Courier New" w:hAnsi="Courier New" w:hint="default"/>
      </w:rPr>
    </w:lvl>
    <w:lvl w:ilvl="5" w:tplc="C374E63C" w:tentative="1">
      <w:start w:val="1"/>
      <w:numFmt w:val="bullet"/>
      <w:lvlText w:val=""/>
      <w:lvlJc w:val="left"/>
      <w:pPr>
        <w:tabs>
          <w:tab w:val="num" w:pos="5596"/>
        </w:tabs>
        <w:ind w:left="5596" w:hanging="360"/>
      </w:pPr>
      <w:rPr>
        <w:rFonts w:ascii="Wingdings" w:hAnsi="Wingdings" w:hint="default"/>
      </w:rPr>
    </w:lvl>
    <w:lvl w:ilvl="6" w:tplc="2520ABF4" w:tentative="1">
      <w:start w:val="1"/>
      <w:numFmt w:val="bullet"/>
      <w:lvlText w:val=""/>
      <w:lvlJc w:val="left"/>
      <w:pPr>
        <w:tabs>
          <w:tab w:val="num" w:pos="6316"/>
        </w:tabs>
        <w:ind w:left="6316" w:hanging="360"/>
      </w:pPr>
      <w:rPr>
        <w:rFonts w:ascii="Symbol" w:hAnsi="Symbol" w:hint="default"/>
      </w:rPr>
    </w:lvl>
    <w:lvl w:ilvl="7" w:tplc="38F2EAFA" w:tentative="1">
      <w:start w:val="1"/>
      <w:numFmt w:val="bullet"/>
      <w:lvlText w:val="o"/>
      <w:lvlJc w:val="left"/>
      <w:pPr>
        <w:tabs>
          <w:tab w:val="num" w:pos="7036"/>
        </w:tabs>
        <w:ind w:left="7036" w:hanging="360"/>
      </w:pPr>
      <w:rPr>
        <w:rFonts w:ascii="Courier New" w:hAnsi="Courier New" w:hint="default"/>
      </w:rPr>
    </w:lvl>
    <w:lvl w:ilvl="8" w:tplc="14A8F550" w:tentative="1">
      <w:start w:val="1"/>
      <w:numFmt w:val="bullet"/>
      <w:lvlText w:val=""/>
      <w:lvlJc w:val="left"/>
      <w:pPr>
        <w:tabs>
          <w:tab w:val="num" w:pos="7756"/>
        </w:tabs>
        <w:ind w:left="7756" w:hanging="360"/>
      </w:pPr>
      <w:rPr>
        <w:rFonts w:ascii="Wingdings" w:hAnsi="Wingdings" w:hint="default"/>
      </w:rPr>
    </w:lvl>
  </w:abstractNum>
  <w:abstractNum w:abstractNumId="8" w15:restartNumberingAfterBreak="0">
    <w:nsid w:val="12FF7EEA"/>
    <w:multiLevelType w:val="singleLevel"/>
    <w:tmpl w:val="AF2CC1AC"/>
    <w:lvl w:ilvl="0">
      <w:start w:val="1"/>
      <w:numFmt w:val="bullet"/>
      <w:pStyle w:val="ListeTiretinterligne"/>
      <w:lvlText w:val="—"/>
      <w:lvlJc w:val="left"/>
      <w:pPr>
        <w:tabs>
          <w:tab w:val="num" w:pos="360"/>
        </w:tabs>
        <w:ind w:left="340" w:hanging="340"/>
      </w:pPr>
      <w:rPr>
        <w:rFonts w:ascii="Times New Roman" w:hAnsi="Times New Roman" w:hint="default"/>
        <w:sz w:val="16"/>
      </w:rPr>
    </w:lvl>
  </w:abstractNum>
  <w:abstractNum w:abstractNumId="9" w15:restartNumberingAfterBreak="0">
    <w:nsid w:val="134569DF"/>
    <w:multiLevelType w:val="hybridMultilevel"/>
    <w:tmpl w:val="C7BE5B04"/>
    <w:lvl w:ilvl="0" w:tplc="5F4A34F6">
      <w:start w:val="1"/>
      <w:numFmt w:val="bullet"/>
      <w:lvlText w:val=""/>
      <w:lvlJc w:val="left"/>
      <w:pPr>
        <w:ind w:left="1069" w:hanging="360"/>
      </w:pPr>
      <w:rPr>
        <w:rFonts w:ascii="Symbol" w:hAnsi="Symbol" w:hint="default"/>
      </w:rPr>
    </w:lvl>
    <w:lvl w:ilvl="1" w:tplc="4FBEB964" w:tentative="1">
      <w:start w:val="1"/>
      <w:numFmt w:val="bullet"/>
      <w:lvlText w:val="o"/>
      <w:lvlJc w:val="left"/>
      <w:pPr>
        <w:ind w:left="1789" w:hanging="360"/>
      </w:pPr>
      <w:rPr>
        <w:rFonts w:ascii="Courier New" w:hAnsi="Courier New" w:cs="Courier New" w:hint="default"/>
      </w:rPr>
    </w:lvl>
    <w:lvl w:ilvl="2" w:tplc="C79AD4D8" w:tentative="1">
      <w:start w:val="1"/>
      <w:numFmt w:val="bullet"/>
      <w:lvlText w:val=""/>
      <w:lvlJc w:val="left"/>
      <w:pPr>
        <w:ind w:left="2509" w:hanging="360"/>
      </w:pPr>
      <w:rPr>
        <w:rFonts w:ascii="Wingdings" w:hAnsi="Wingdings" w:hint="default"/>
      </w:rPr>
    </w:lvl>
    <w:lvl w:ilvl="3" w:tplc="0F80213A" w:tentative="1">
      <w:start w:val="1"/>
      <w:numFmt w:val="bullet"/>
      <w:lvlText w:val=""/>
      <w:lvlJc w:val="left"/>
      <w:pPr>
        <w:ind w:left="3229" w:hanging="360"/>
      </w:pPr>
      <w:rPr>
        <w:rFonts w:ascii="Symbol" w:hAnsi="Symbol" w:hint="default"/>
      </w:rPr>
    </w:lvl>
    <w:lvl w:ilvl="4" w:tplc="F7B80202" w:tentative="1">
      <w:start w:val="1"/>
      <w:numFmt w:val="bullet"/>
      <w:lvlText w:val="o"/>
      <w:lvlJc w:val="left"/>
      <w:pPr>
        <w:ind w:left="3949" w:hanging="360"/>
      </w:pPr>
      <w:rPr>
        <w:rFonts w:ascii="Courier New" w:hAnsi="Courier New" w:cs="Courier New" w:hint="default"/>
      </w:rPr>
    </w:lvl>
    <w:lvl w:ilvl="5" w:tplc="4D120EB2" w:tentative="1">
      <w:start w:val="1"/>
      <w:numFmt w:val="bullet"/>
      <w:lvlText w:val=""/>
      <w:lvlJc w:val="left"/>
      <w:pPr>
        <w:ind w:left="4669" w:hanging="360"/>
      </w:pPr>
      <w:rPr>
        <w:rFonts w:ascii="Wingdings" w:hAnsi="Wingdings" w:hint="default"/>
      </w:rPr>
    </w:lvl>
    <w:lvl w:ilvl="6" w:tplc="32B0F308" w:tentative="1">
      <w:start w:val="1"/>
      <w:numFmt w:val="bullet"/>
      <w:lvlText w:val=""/>
      <w:lvlJc w:val="left"/>
      <w:pPr>
        <w:ind w:left="5389" w:hanging="360"/>
      </w:pPr>
      <w:rPr>
        <w:rFonts w:ascii="Symbol" w:hAnsi="Symbol" w:hint="default"/>
      </w:rPr>
    </w:lvl>
    <w:lvl w:ilvl="7" w:tplc="23000B2E" w:tentative="1">
      <w:start w:val="1"/>
      <w:numFmt w:val="bullet"/>
      <w:lvlText w:val="o"/>
      <w:lvlJc w:val="left"/>
      <w:pPr>
        <w:ind w:left="6109" w:hanging="360"/>
      </w:pPr>
      <w:rPr>
        <w:rFonts w:ascii="Courier New" w:hAnsi="Courier New" w:cs="Courier New" w:hint="default"/>
      </w:rPr>
    </w:lvl>
    <w:lvl w:ilvl="8" w:tplc="5908ECB4" w:tentative="1">
      <w:start w:val="1"/>
      <w:numFmt w:val="bullet"/>
      <w:lvlText w:val=""/>
      <w:lvlJc w:val="left"/>
      <w:pPr>
        <w:ind w:left="6829" w:hanging="360"/>
      </w:pPr>
      <w:rPr>
        <w:rFonts w:ascii="Wingdings" w:hAnsi="Wingdings" w:hint="default"/>
      </w:rPr>
    </w:lvl>
  </w:abstractNum>
  <w:abstractNum w:abstractNumId="10" w15:restartNumberingAfterBreak="0">
    <w:nsid w:val="151C0240"/>
    <w:multiLevelType w:val="hybridMultilevel"/>
    <w:tmpl w:val="DDD0361A"/>
    <w:lvl w:ilvl="0" w:tplc="040C0001">
      <w:start w:val="1"/>
      <w:numFmt w:val="bullet"/>
      <w:lvlText w:val=""/>
      <w:lvlJc w:val="left"/>
      <w:pPr>
        <w:ind w:left="720" w:hanging="360"/>
      </w:pPr>
      <w:rPr>
        <w:rFonts w:ascii="Symbol" w:hAnsi="Symbol" w:hint="default"/>
        <w:color w:val="76B900"/>
        <w:sz w:val="20"/>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7137BA"/>
    <w:multiLevelType w:val="hybridMultilevel"/>
    <w:tmpl w:val="0E70371C"/>
    <w:lvl w:ilvl="0" w:tplc="F144660E">
      <w:start w:val="1"/>
      <w:numFmt w:val="bullet"/>
      <w:lvlText w:val=""/>
      <w:lvlJc w:val="left"/>
      <w:pPr>
        <w:ind w:left="720" w:hanging="360"/>
      </w:pPr>
      <w:rPr>
        <w:rFonts w:ascii="Wingdings" w:hAnsi="Wingdings" w:hint="default"/>
        <w:color w:val="auto"/>
      </w:rPr>
    </w:lvl>
    <w:lvl w:ilvl="1" w:tplc="B33CB562">
      <w:start w:val="1"/>
      <w:numFmt w:val="bullet"/>
      <w:lvlText w:val="o"/>
      <w:lvlJc w:val="left"/>
      <w:pPr>
        <w:ind w:left="1440" w:hanging="360"/>
      </w:pPr>
      <w:rPr>
        <w:rFonts w:ascii="Courier New" w:hAnsi="Courier New" w:cs="Courier New" w:hint="default"/>
      </w:rPr>
    </w:lvl>
    <w:lvl w:ilvl="2" w:tplc="DFDA6E34">
      <w:start w:val="1"/>
      <w:numFmt w:val="bullet"/>
      <w:pStyle w:val="Paragraphedeliste"/>
      <w:lvlText w:val=""/>
      <w:lvlJc w:val="left"/>
      <w:pPr>
        <w:ind w:left="2160" w:hanging="360"/>
      </w:pPr>
      <w:rPr>
        <w:rFonts w:ascii="Wingdings" w:hAnsi="Wingdings" w:hint="default"/>
      </w:rPr>
    </w:lvl>
    <w:lvl w:ilvl="3" w:tplc="2564D730" w:tentative="1">
      <w:start w:val="1"/>
      <w:numFmt w:val="bullet"/>
      <w:lvlText w:val=""/>
      <w:lvlJc w:val="left"/>
      <w:pPr>
        <w:ind w:left="2880" w:hanging="360"/>
      </w:pPr>
      <w:rPr>
        <w:rFonts w:ascii="Symbol" w:hAnsi="Symbol" w:hint="default"/>
      </w:rPr>
    </w:lvl>
    <w:lvl w:ilvl="4" w:tplc="E35E5074" w:tentative="1">
      <w:start w:val="1"/>
      <w:numFmt w:val="bullet"/>
      <w:lvlText w:val="o"/>
      <w:lvlJc w:val="left"/>
      <w:pPr>
        <w:ind w:left="3600" w:hanging="360"/>
      </w:pPr>
      <w:rPr>
        <w:rFonts w:ascii="Courier New" w:hAnsi="Courier New" w:cs="Courier New" w:hint="default"/>
      </w:rPr>
    </w:lvl>
    <w:lvl w:ilvl="5" w:tplc="DDFE0392" w:tentative="1">
      <w:start w:val="1"/>
      <w:numFmt w:val="bullet"/>
      <w:lvlText w:val=""/>
      <w:lvlJc w:val="left"/>
      <w:pPr>
        <w:ind w:left="4320" w:hanging="360"/>
      </w:pPr>
      <w:rPr>
        <w:rFonts w:ascii="Wingdings" w:hAnsi="Wingdings" w:hint="default"/>
      </w:rPr>
    </w:lvl>
    <w:lvl w:ilvl="6" w:tplc="4CEA34FA" w:tentative="1">
      <w:start w:val="1"/>
      <w:numFmt w:val="bullet"/>
      <w:lvlText w:val=""/>
      <w:lvlJc w:val="left"/>
      <w:pPr>
        <w:ind w:left="5040" w:hanging="360"/>
      </w:pPr>
      <w:rPr>
        <w:rFonts w:ascii="Symbol" w:hAnsi="Symbol" w:hint="default"/>
      </w:rPr>
    </w:lvl>
    <w:lvl w:ilvl="7" w:tplc="E36EB098" w:tentative="1">
      <w:start w:val="1"/>
      <w:numFmt w:val="bullet"/>
      <w:lvlText w:val="o"/>
      <w:lvlJc w:val="left"/>
      <w:pPr>
        <w:ind w:left="5760" w:hanging="360"/>
      </w:pPr>
      <w:rPr>
        <w:rFonts w:ascii="Courier New" w:hAnsi="Courier New" w:cs="Courier New" w:hint="default"/>
      </w:rPr>
    </w:lvl>
    <w:lvl w:ilvl="8" w:tplc="23361E5A" w:tentative="1">
      <w:start w:val="1"/>
      <w:numFmt w:val="bullet"/>
      <w:lvlText w:val=""/>
      <w:lvlJc w:val="left"/>
      <w:pPr>
        <w:ind w:left="6480" w:hanging="360"/>
      </w:pPr>
      <w:rPr>
        <w:rFonts w:ascii="Wingdings" w:hAnsi="Wingdings" w:hint="default"/>
      </w:rPr>
    </w:lvl>
  </w:abstractNum>
  <w:abstractNum w:abstractNumId="12" w15:restartNumberingAfterBreak="0">
    <w:nsid w:val="17177DA9"/>
    <w:multiLevelType w:val="hybridMultilevel"/>
    <w:tmpl w:val="B6464D34"/>
    <w:lvl w:ilvl="0" w:tplc="B2D2BE34">
      <w:start w:val="1"/>
      <w:numFmt w:val="bullet"/>
      <w:pStyle w:val="E1"/>
      <w:lvlText w:val=""/>
      <w:lvlJc w:val="left"/>
      <w:pPr>
        <w:tabs>
          <w:tab w:val="num" w:pos="1069"/>
        </w:tabs>
        <w:ind w:left="1069" w:hanging="360"/>
      </w:pPr>
      <w:rPr>
        <w:rFonts w:ascii="Symbol" w:hAnsi="Symbol" w:hint="default"/>
      </w:rPr>
    </w:lvl>
    <w:lvl w:ilvl="1" w:tplc="B33CB562" w:tentative="1">
      <w:start w:val="1"/>
      <w:numFmt w:val="bullet"/>
      <w:lvlText w:val="o"/>
      <w:lvlJc w:val="left"/>
      <w:pPr>
        <w:tabs>
          <w:tab w:val="num" w:pos="1440"/>
        </w:tabs>
        <w:ind w:left="1440" w:hanging="360"/>
      </w:pPr>
      <w:rPr>
        <w:rFonts w:ascii="Courier New" w:hAnsi="Courier New" w:cs="Courier New" w:hint="default"/>
      </w:rPr>
    </w:lvl>
    <w:lvl w:ilvl="2" w:tplc="996A14FA" w:tentative="1">
      <w:start w:val="1"/>
      <w:numFmt w:val="bullet"/>
      <w:lvlText w:val=""/>
      <w:lvlJc w:val="left"/>
      <w:pPr>
        <w:tabs>
          <w:tab w:val="num" w:pos="2160"/>
        </w:tabs>
        <w:ind w:left="2160" w:hanging="360"/>
      </w:pPr>
      <w:rPr>
        <w:rFonts w:ascii="Wingdings" w:hAnsi="Wingdings" w:hint="default"/>
      </w:rPr>
    </w:lvl>
    <w:lvl w:ilvl="3" w:tplc="2564D730" w:tentative="1">
      <w:start w:val="1"/>
      <w:numFmt w:val="bullet"/>
      <w:lvlText w:val=""/>
      <w:lvlJc w:val="left"/>
      <w:pPr>
        <w:tabs>
          <w:tab w:val="num" w:pos="2880"/>
        </w:tabs>
        <w:ind w:left="2880" w:hanging="360"/>
      </w:pPr>
      <w:rPr>
        <w:rFonts w:ascii="Symbol" w:hAnsi="Symbol" w:hint="default"/>
      </w:rPr>
    </w:lvl>
    <w:lvl w:ilvl="4" w:tplc="E35E5074" w:tentative="1">
      <w:start w:val="1"/>
      <w:numFmt w:val="bullet"/>
      <w:lvlText w:val="o"/>
      <w:lvlJc w:val="left"/>
      <w:pPr>
        <w:tabs>
          <w:tab w:val="num" w:pos="3600"/>
        </w:tabs>
        <w:ind w:left="3600" w:hanging="360"/>
      </w:pPr>
      <w:rPr>
        <w:rFonts w:ascii="Courier New" w:hAnsi="Courier New" w:cs="Courier New" w:hint="default"/>
      </w:rPr>
    </w:lvl>
    <w:lvl w:ilvl="5" w:tplc="DDFE0392" w:tentative="1">
      <w:start w:val="1"/>
      <w:numFmt w:val="bullet"/>
      <w:lvlText w:val=""/>
      <w:lvlJc w:val="left"/>
      <w:pPr>
        <w:tabs>
          <w:tab w:val="num" w:pos="4320"/>
        </w:tabs>
        <w:ind w:left="4320" w:hanging="360"/>
      </w:pPr>
      <w:rPr>
        <w:rFonts w:ascii="Wingdings" w:hAnsi="Wingdings" w:hint="default"/>
      </w:rPr>
    </w:lvl>
    <w:lvl w:ilvl="6" w:tplc="4CEA34FA" w:tentative="1">
      <w:start w:val="1"/>
      <w:numFmt w:val="bullet"/>
      <w:lvlText w:val=""/>
      <w:lvlJc w:val="left"/>
      <w:pPr>
        <w:tabs>
          <w:tab w:val="num" w:pos="5040"/>
        </w:tabs>
        <w:ind w:left="5040" w:hanging="360"/>
      </w:pPr>
      <w:rPr>
        <w:rFonts w:ascii="Symbol" w:hAnsi="Symbol" w:hint="default"/>
      </w:rPr>
    </w:lvl>
    <w:lvl w:ilvl="7" w:tplc="E36EB098" w:tentative="1">
      <w:start w:val="1"/>
      <w:numFmt w:val="bullet"/>
      <w:lvlText w:val="o"/>
      <w:lvlJc w:val="left"/>
      <w:pPr>
        <w:tabs>
          <w:tab w:val="num" w:pos="5760"/>
        </w:tabs>
        <w:ind w:left="5760" w:hanging="360"/>
      </w:pPr>
      <w:rPr>
        <w:rFonts w:ascii="Courier New" w:hAnsi="Courier New" w:cs="Courier New" w:hint="default"/>
      </w:rPr>
    </w:lvl>
    <w:lvl w:ilvl="8" w:tplc="23361E5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5B6520"/>
    <w:multiLevelType w:val="singleLevel"/>
    <w:tmpl w:val="7B806230"/>
    <w:lvl w:ilvl="0">
      <w:start w:val="1"/>
      <w:numFmt w:val="bullet"/>
      <w:pStyle w:val="Titre10"/>
      <w:lvlText w:val=""/>
      <w:lvlJc w:val="left"/>
      <w:pPr>
        <w:tabs>
          <w:tab w:val="num" w:pos="360"/>
        </w:tabs>
        <w:ind w:left="340" w:hanging="340"/>
      </w:pPr>
      <w:rPr>
        <w:rFonts w:ascii="Wingdings" w:hAnsi="Wingdings" w:hint="default"/>
      </w:rPr>
    </w:lvl>
  </w:abstractNum>
  <w:abstractNum w:abstractNumId="14" w15:restartNumberingAfterBreak="0">
    <w:nsid w:val="1B0A740A"/>
    <w:multiLevelType w:val="singleLevel"/>
    <w:tmpl w:val="4FCE02D6"/>
    <w:lvl w:ilvl="0">
      <w:start w:val="1"/>
      <w:numFmt w:val="bullet"/>
      <w:pStyle w:val="T3"/>
      <w:lvlText w:val=""/>
      <w:lvlJc w:val="left"/>
      <w:pPr>
        <w:tabs>
          <w:tab w:val="num" w:pos="360"/>
        </w:tabs>
        <w:ind w:left="360" w:hanging="360"/>
      </w:pPr>
      <w:rPr>
        <w:rFonts w:ascii="Wingdings" w:hAnsi="Wingdings" w:hint="default"/>
        <w:sz w:val="24"/>
        <w:szCs w:val="24"/>
      </w:rPr>
    </w:lvl>
  </w:abstractNum>
  <w:abstractNum w:abstractNumId="15" w15:restartNumberingAfterBreak="0">
    <w:nsid w:val="1EB65617"/>
    <w:multiLevelType w:val="hybridMultilevel"/>
    <w:tmpl w:val="7EC243E2"/>
    <w:lvl w:ilvl="0" w:tplc="8A021026">
      <w:numFmt w:val="bullet"/>
      <w:lvlText w:val="-"/>
      <w:lvlJc w:val="left"/>
      <w:pPr>
        <w:ind w:left="1069" w:hanging="360"/>
      </w:pPr>
      <w:rPr>
        <w:rFonts w:ascii="Arial" w:eastAsia="Times New Roman" w:hAnsi="Arial" w:cs="Arial" w:hint="default"/>
      </w:rPr>
    </w:lvl>
    <w:lvl w:ilvl="1" w:tplc="BF6ACDCA" w:tentative="1">
      <w:start w:val="1"/>
      <w:numFmt w:val="bullet"/>
      <w:lvlText w:val="o"/>
      <w:lvlJc w:val="left"/>
      <w:pPr>
        <w:ind w:left="1789" w:hanging="360"/>
      </w:pPr>
      <w:rPr>
        <w:rFonts w:ascii="Courier New" w:hAnsi="Courier New" w:cs="Courier New" w:hint="default"/>
      </w:rPr>
    </w:lvl>
    <w:lvl w:ilvl="2" w:tplc="345C215E" w:tentative="1">
      <w:start w:val="1"/>
      <w:numFmt w:val="bullet"/>
      <w:lvlText w:val=""/>
      <w:lvlJc w:val="left"/>
      <w:pPr>
        <w:ind w:left="2509" w:hanging="360"/>
      </w:pPr>
      <w:rPr>
        <w:rFonts w:ascii="Wingdings" w:hAnsi="Wingdings" w:hint="default"/>
      </w:rPr>
    </w:lvl>
    <w:lvl w:ilvl="3" w:tplc="94BA2B12" w:tentative="1">
      <w:start w:val="1"/>
      <w:numFmt w:val="bullet"/>
      <w:lvlText w:val=""/>
      <w:lvlJc w:val="left"/>
      <w:pPr>
        <w:ind w:left="3229" w:hanging="360"/>
      </w:pPr>
      <w:rPr>
        <w:rFonts w:ascii="Symbol" w:hAnsi="Symbol" w:hint="default"/>
      </w:rPr>
    </w:lvl>
    <w:lvl w:ilvl="4" w:tplc="964A18B4" w:tentative="1">
      <w:start w:val="1"/>
      <w:numFmt w:val="bullet"/>
      <w:lvlText w:val="o"/>
      <w:lvlJc w:val="left"/>
      <w:pPr>
        <w:ind w:left="3949" w:hanging="360"/>
      </w:pPr>
      <w:rPr>
        <w:rFonts w:ascii="Courier New" w:hAnsi="Courier New" w:cs="Courier New" w:hint="default"/>
      </w:rPr>
    </w:lvl>
    <w:lvl w:ilvl="5" w:tplc="174E8B26" w:tentative="1">
      <w:start w:val="1"/>
      <w:numFmt w:val="bullet"/>
      <w:lvlText w:val=""/>
      <w:lvlJc w:val="left"/>
      <w:pPr>
        <w:ind w:left="4669" w:hanging="360"/>
      </w:pPr>
      <w:rPr>
        <w:rFonts w:ascii="Wingdings" w:hAnsi="Wingdings" w:hint="default"/>
      </w:rPr>
    </w:lvl>
    <w:lvl w:ilvl="6" w:tplc="95F44102" w:tentative="1">
      <w:start w:val="1"/>
      <w:numFmt w:val="bullet"/>
      <w:lvlText w:val=""/>
      <w:lvlJc w:val="left"/>
      <w:pPr>
        <w:ind w:left="5389" w:hanging="360"/>
      </w:pPr>
      <w:rPr>
        <w:rFonts w:ascii="Symbol" w:hAnsi="Symbol" w:hint="default"/>
      </w:rPr>
    </w:lvl>
    <w:lvl w:ilvl="7" w:tplc="78E42032" w:tentative="1">
      <w:start w:val="1"/>
      <w:numFmt w:val="bullet"/>
      <w:lvlText w:val="o"/>
      <w:lvlJc w:val="left"/>
      <w:pPr>
        <w:ind w:left="6109" w:hanging="360"/>
      </w:pPr>
      <w:rPr>
        <w:rFonts w:ascii="Courier New" w:hAnsi="Courier New" w:cs="Courier New" w:hint="default"/>
      </w:rPr>
    </w:lvl>
    <w:lvl w:ilvl="8" w:tplc="84D2CC0C" w:tentative="1">
      <w:start w:val="1"/>
      <w:numFmt w:val="bullet"/>
      <w:lvlText w:val=""/>
      <w:lvlJc w:val="left"/>
      <w:pPr>
        <w:ind w:left="6829" w:hanging="360"/>
      </w:pPr>
      <w:rPr>
        <w:rFonts w:ascii="Wingdings" w:hAnsi="Wingdings" w:hint="default"/>
      </w:rPr>
    </w:lvl>
  </w:abstractNum>
  <w:abstractNum w:abstractNumId="16" w15:restartNumberingAfterBreak="0">
    <w:nsid w:val="1F542004"/>
    <w:multiLevelType w:val="hybridMultilevel"/>
    <w:tmpl w:val="F2BE25C2"/>
    <w:lvl w:ilvl="0" w:tplc="77FED4BA">
      <w:start w:val="1"/>
      <w:numFmt w:val="bullet"/>
      <w:lvlText w:val=""/>
      <w:lvlJc w:val="left"/>
      <w:pPr>
        <w:tabs>
          <w:tab w:val="num" w:pos="1494"/>
        </w:tabs>
        <w:ind w:left="1494" w:hanging="360"/>
      </w:pPr>
      <w:rPr>
        <w:rFonts w:ascii="Symbol" w:hAnsi="Symbol" w:hint="default"/>
      </w:rPr>
    </w:lvl>
    <w:lvl w:ilvl="1" w:tplc="040C0003" w:tentative="1">
      <w:start w:val="1"/>
      <w:numFmt w:val="bullet"/>
      <w:lvlText w:val="o"/>
      <w:lvlJc w:val="left"/>
      <w:pPr>
        <w:tabs>
          <w:tab w:val="num" w:pos="2214"/>
        </w:tabs>
        <w:ind w:left="2214" w:hanging="360"/>
      </w:pPr>
      <w:rPr>
        <w:rFonts w:ascii="Courier New" w:hAnsi="Courier New" w:cs="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cs="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cs="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7" w15:restartNumberingAfterBreak="0">
    <w:nsid w:val="22931410"/>
    <w:multiLevelType w:val="hybridMultilevel"/>
    <w:tmpl w:val="B7E8AF5E"/>
    <w:lvl w:ilvl="0" w:tplc="FFFFFFFF">
      <w:start w:val="1"/>
      <w:numFmt w:val="bullet"/>
      <w:lvlText w:val=""/>
      <w:lvlJc w:val="left"/>
      <w:pPr>
        <w:ind w:left="1996" w:hanging="360"/>
      </w:pPr>
      <w:rPr>
        <w:rFonts w:ascii="Symbol" w:hAnsi="Symbol" w:hint="default"/>
      </w:rPr>
    </w:lvl>
    <w:lvl w:ilvl="1" w:tplc="FFFFFFFF" w:tentative="1">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8" w15:restartNumberingAfterBreak="0">
    <w:nsid w:val="275F2F6F"/>
    <w:multiLevelType w:val="hybridMultilevel"/>
    <w:tmpl w:val="1BAE24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493583"/>
    <w:multiLevelType w:val="hybridMultilevel"/>
    <w:tmpl w:val="5AA61712"/>
    <w:lvl w:ilvl="0" w:tplc="040C0001">
      <w:start w:val="1"/>
      <w:numFmt w:val="bullet"/>
      <w:lvlText w:val=""/>
      <w:lvlJc w:val="left"/>
      <w:pPr>
        <w:ind w:left="720" w:hanging="360"/>
      </w:pPr>
      <w:rPr>
        <w:rFonts w:ascii="Symbol" w:hAnsi="Symbol" w:hint="default"/>
        <w:color w:val="76B900"/>
        <w:sz w:val="20"/>
        <w:szCs w:val="2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2AFB0D0E"/>
    <w:multiLevelType w:val="hybridMultilevel"/>
    <w:tmpl w:val="118C6868"/>
    <w:lvl w:ilvl="0" w:tplc="F144660E">
      <w:start w:val="2"/>
      <w:numFmt w:val="bullet"/>
      <w:lvlText w:val="-"/>
      <w:lvlJc w:val="left"/>
      <w:pPr>
        <w:ind w:left="1440" w:hanging="360"/>
      </w:pPr>
      <w:rPr>
        <w:rFonts w:ascii="Calibri" w:eastAsia="Times New Roman" w:hAnsi="Calibri" w:cs="Calibri" w:hint="default"/>
      </w:rPr>
    </w:lvl>
    <w:lvl w:ilvl="1" w:tplc="B33CB562" w:tentative="1">
      <w:start w:val="1"/>
      <w:numFmt w:val="bullet"/>
      <w:lvlText w:val="o"/>
      <w:lvlJc w:val="left"/>
      <w:pPr>
        <w:ind w:left="2160" w:hanging="360"/>
      </w:pPr>
      <w:rPr>
        <w:rFonts w:ascii="Courier New" w:hAnsi="Courier New" w:cs="Courier New" w:hint="default"/>
      </w:rPr>
    </w:lvl>
    <w:lvl w:ilvl="2" w:tplc="DFDA6E34" w:tentative="1">
      <w:start w:val="1"/>
      <w:numFmt w:val="bullet"/>
      <w:lvlText w:val=""/>
      <w:lvlJc w:val="left"/>
      <w:pPr>
        <w:ind w:left="2880" w:hanging="360"/>
      </w:pPr>
      <w:rPr>
        <w:rFonts w:ascii="Wingdings" w:hAnsi="Wingdings" w:hint="default"/>
      </w:rPr>
    </w:lvl>
    <w:lvl w:ilvl="3" w:tplc="2564D730" w:tentative="1">
      <w:start w:val="1"/>
      <w:numFmt w:val="bullet"/>
      <w:lvlText w:val=""/>
      <w:lvlJc w:val="left"/>
      <w:pPr>
        <w:ind w:left="3600" w:hanging="360"/>
      </w:pPr>
      <w:rPr>
        <w:rFonts w:ascii="Symbol" w:hAnsi="Symbol" w:hint="default"/>
      </w:rPr>
    </w:lvl>
    <w:lvl w:ilvl="4" w:tplc="E35E5074" w:tentative="1">
      <w:start w:val="1"/>
      <w:numFmt w:val="bullet"/>
      <w:lvlText w:val="o"/>
      <w:lvlJc w:val="left"/>
      <w:pPr>
        <w:ind w:left="4320" w:hanging="360"/>
      </w:pPr>
      <w:rPr>
        <w:rFonts w:ascii="Courier New" w:hAnsi="Courier New" w:cs="Courier New" w:hint="default"/>
      </w:rPr>
    </w:lvl>
    <w:lvl w:ilvl="5" w:tplc="DDFE0392" w:tentative="1">
      <w:start w:val="1"/>
      <w:numFmt w:val="bullet"/>
      <w:lvlText w:val=""/>
      <w:lvlJc w:val="left"/>
      <w:pPr>
        <w:ind w:left="5040" w:hanging="360"/>
      </w:pPr>
      <w:rPr>
        <w:rFonts w:ascii="Wingdings" w:hAnsi="Wingdings" w:hint="default"/>
      </w:rPr>
    </w:lvl>
    <w:lvl w:ilvl="6" w:tplc="4CEA34FA" w:tentative="1">
      <w:start w:val="1"/>
      <w:numFmt w:val="bullet"/>
      <w:lvlText w:val=""/>
      <w:lvlJc w:val="left"/>
      <w:pPr>
        <w:ind w:left="5760" w:hanging="360"/>
      </w:pPr>
      <w:rPr>
        <w:rFonts w:ascii="Symbol" w:hAnsi="Symbol" w:hint="default"/>
      </w:rPr>
    </w:lvl>
    <w:lvl w:ilvl="7" w:tplc="E36EB098" w:tentative="1">
      <w:start w:val="1"/>
      <w:numFmt w:val="bullet"/>
      <w:lvlText w:val="o"/>
      <w:lvlJc w:val="left"/>
      <w:pPr>
        <w:ind w:left="6480" w:hanging="360"/>
      </w:pPr>
      <w:rPr>
        <w:rFonts w:ascii="Courier New" w:hAnsi="Courier New" w:cs="Courier New" w:hint="default"/>
      </w:rPr>
    </w:lvl>
    <w:lvl w:ilvl="8" w:tplc="23361E5A" w:tentative="1">
      <w:start w:val="1"/>
      <w:numFmt w:val="bullet"/>
      <w:lvlText w:val=""/>
      <w:lvlJc w:val="left"/>
      <w:pPr>
        <w:ind w:left="7200" w:hanging="360"/>
      </w:pPr>
      <w:rPr>
        <w:rFonts w:ascii="Wingdings" w:hAnsi="Wingdings" w:hint="default"/>
      </w:rPr>
    </w:lvl>
  </w:abstractNum>
  <w:abstractNum w:abstractNumId="21" w15:restartNumberingAfterBreak="0">
    <w:nsid w:val="2B767A84"/>
    <w:multiLevelType w:val="hybridMultilevel"/>
    <w:tmpl w:val="F75E633A"/>
    <w:lvl w:ilvl="0" w:tplc="8C7004E8">
      <w:start w:val="1"/>
      <w:numFmt w:val="bullet"/>
      <w:lvlText w:val=""/>
      <w:lvlJc w:val="left"/>
      <w:pPr>
        <w:ind w:left="1069" w:hanging="360"/>
      </w:pPr>
      <w:rPr>
        <w:rFonts w:ascii="Symbol" w:hAnsi="Symbol" w:hint="default"/>
      </w:rPr>
    </w:lvl>
    <w:lvl w:ilvl="1" w:tplc="9888184E" w:tentative="1">
      <w:start w:val="1"/>
      <w:numFmt w:val="bullet"/>
      <w:lvlText w:val="o"/>
      <w:lvlJc w:val="left"/>
      <w:pPr>
        <w:ind w:left="1789" w:hanging="360"/>
      </w:pPr>
      <w:rPr>
        <w:rFonts w:ascii="Courier New" w:hAnsi="Courier New" w:cs="Courier New" w:hint="default"/>
      </w:rPr>
    </w:lvl>
    <w:lvl w:ilvl="2" w:tplc="C34CB79A" w:tentative="1">
      <w:start w:val="1"/>
      <w:numFmt w:val="bullet"/>
      <w:lvlText w:val=""/>
      <w:lvlJc w:val="left"/>
      <w:pPr>
        <w:ind w:left="2509" w:hanging="360"/>
      </w:pPr>
      <w:rPr>
        <w:rFonts w:ascii="Wingdings" w:hAnsi="Wingdings" w:hint="default"/>
      </w:rPr>
    </w:lvl>
    <w:lvl w:ilvl="3" w:tplc="303CB89E" w:tentative="1">
      <w:start w:val="1"/>
      <w:numFmt w:val="bullet"/>
      <w:lvlText w:val=""/>
      <w:lvlJc w:val="left"/>
      <w:pPr>
        <w:ind w:left="3229" w:hanging="360"/>
      </w:pPr>
      <w:rPr>
        <w:rFonts w:ascii="Symbol" w:hAnsi="Symbol" w:hint="default"/>
      </w:rPr>
    </w:lvl>
    <w:lvl w:ilvl="4" w:tplc="FDEE2BAC" w:tentative="1">
      <w:start w:val="1"/>
      <w:numFmt w:val="bullet"/>
      <w:lvlText w:val="o"/>
      <w:lvlJc w:val="left"/>
      <w:pPr>
        <w:ind w:left="3949" w:hanging="360"/>
      </w:pPr>
      <w:rPr>
        <w:rFonts w:ascii="Courier New" w:hAnsi="Courier New" w:cs="Courier New" w:hint="default"/>
      </w:rPr>
    </w:lvl>
    <w:lvl w:ilvl="5" w:tplc="B9B4BBAA" w:tentative="1">
      <w:start w:val="1"/>
      <w:numFmt w:val="bullet"/>
      <w:lvlText w:val=""/>
      <w:lvlJc w:val="left"/>
      <w:pPr>
        <w:ind w:left="4669" w:hanging="360"/>
      </w:pPr>
      <w:rPr>
        <w:rFonts w:ascii="Wingdings" w:hAnsi="Wingdings" w:hint="default"/>
      </w:rPr>
    </w:lvl>
    <w:lvl w:ilvl="6" w:tplc="20802480" w:tentative="1">
      <w:start w:val="1"/>
      <w:numFmt w:val="bullet"/>
      <w:lvlText w:val=""/>
      <w:lvlJc w:val="left"/>
      <w:pPr>
        <w:ind w:left="5389" w:hanging="360"/>
      </w:pPr>
      <w:rPr>
        <w:rFonts w:ascii="Symbol" w:hAnsi="Symbol" w:hint="default"/>
      </w:rPr>
    </w:lvl>
    <w:lvl w:ilvl="7" w:tplc="8A2AF808" w:tentative="1">
      <w:start w:val="1"/>
      <w:numFmt w:val="bullet"/>
      <w:lvlText w:val="o"/>
      <w:lvlJc w:val="left"/>
      <w:pPr>
        <w:ind w:left="6109" w:hanging="360"/>
      </w:pPr>
      <w:rPr>
        <w:rFonts w:ascii="Courier New" w:hAnsi="Courier New" w:cs="Courier New" w:hint="default"/>
      </w:rPr>
    </w:lvl>
    <w:lvl w:ilvl="8" w:tplc="1458EA36" w:tentative="1">
      <w:start w:val="1"/>
      <w:numFmt w:val="bullet"/>
      <w:lvlText w:val=""/>
      <w:lvlJc w:val="left"/>
      <w:pPr>
        <w:ind w:left="6829" w:hanging="360"/>
      </w:pPr>
      <w:rPr>
        <w:rFonts w:ascii="Wingdings" w:hAnsi="Wingdings" w:hint="default"/>
      </w:rPr>
    </w:lvl>
  </w:abstractNum>
  <w:abstractNum w:abstractNumId="22" w15:restartNumberingAfterBreak="0">
    <w:nsid w:val="317D39BE"/>
    <w:multiLevelType w:val="singleLevel"/>
    <w:tmpl w:val="0B0E81F6"/>
    <w:lvl w:ilvl="0">
      <w:start w:val="1"/>
      <w:numFmt w:val="bullet"/>
      <w:pStyle w:val="Retrai1"/>
      <w:lvlText w:val=""/>
      <w:lvlJc w:val="left"/>
      <w:pPr>
        <w:tabs>
          <w:tab w:val="num" w:pos="510"/>
        </w:tabs>
        <w:ind w:left="510" w:hanging="510"/>
      </w:pPr>
      <w:rPr>
        <w:rFonts w:ascii="Wingdings" w:hAnsi="Wingdings" w:hint="default"/>
        <w:sz w:val="32"/>
      </w:rPr>
    </w:lvl>
  </w:abstractNum>
  <w:abstractNum w:abstractNumId="23" w15:restartNumberingAfterBreak="0">
    <w:nsid w:val="389E3996"/>
    <w:multiLevelType w:val="hybridMultilevel"/>
    <w:tmpl w:val="725CBE60"/>
    <w:lvl w:ilvl="0" w:tplc="B54CB49C">
      <w:start w:val="1"/>
      <w:numFmt w:val="bullet"/>
      <w:pStyle w:val="Paragraphe1"/>
      <w:lvlText w:val=""/>
      <w:lvlJc w:val="left"/>
      <w:pPr>
        <w:ind w:left="1069" w:hanging="360"/>
      </w:pPr>
      <w:rPr>
        <w:rFonts w:ascii="Symbol" w:hAnsi="Symbol" w:hint="default"/>
      </w:rPr>
    </w:lvl>
    <w:lvl w:ilvl="1" w:tplc="6E400F12" w:tentative="1">
      <w:start w:val="1"/>
      <w:numFmt w:val="bullet"/>
      <w:lvlText w:val="o"/>
      <w:lvlJc w:val="left"/>
      <w:pPr>
        <w:ind w:left="1789" w:hanging="360"/>
      </w:pPr>
      <w:rPr>
        <w:rFonts w:ascii="Courier New" w:hAnsi="Courier New" w:cs="Courier New" w:hint="default"/>
      </w:rPr>
    </w:lvl>
    <w:lvl w:ilvl="2" w:tplc="897E286C" w:tentative="1">
      <w:start w:val="1"/>
      <w:numFmt w:val="bullet"/>
      <w:lvlText w:val=""/>
      <w:lvlJc w:val="left"/>
      <w:pPr>
        <w:ind w:left="2509" w:hanging="360"/>
      </w:pPr>
      <w:rPr>
        <w:rFonts w:ascii="Wingdings" w:hAnsi="Wingdings" w:hint="default"/>
      </w:rPr>
    </w:lvl>
    <w:lvl w:ilvl="3" w:tplc="0DB2E942" w:tentative="1">
      <w:start w:val="1"/>
      <w:numFmt w:val="bullet"/>
      <w:lvlText w:val=""/>
      <w:lvlJc w:val="left"/>
      <w:pPr>
        <w:ind w:left="3229" w:hanging="360"/>
      </w:pPr>
      <w:rPr>
        <w:rFonts w:ascii="Symbol" w:hAnsi="Symbol" w:hint="default"/>
      </w:rPr>
    </w:lvl>
    <w:lvl w:ilvl="4" w:tplc="05D03C2E" w:tentative="1">
      <w:start w:val="1"/>
      <w:numFmt w:val="bullet"/>
      <w:lvlText w:val="o"/>
      <w:lvlJc w:val="left"/>
      <w:pPr>
        <w:ind w:left="3949" w:hanging="360"/>
      </w:pPr>
      <w:rPr>
        <w:rFonts w:ascii="Courier New" w:hAnsi="Courier New" w:cs="Courier New" w:hint="default"/>
      </w:rPr>
    </w:lvl>
    <w:lvl w:ilvl="5" w:tplc="3C223B88" w:tentative="1">
      <w:start w:val="1"/>
      <w:numFmt w:val="bullet"/>
      <w:lvlText w:val=""/>
      <w:lvlJc w:val="left"/>
      <w:pPr>
        <w:ind w:left="4669" w:hanging="360"/>
      </w:pPr>
      <w:rPr>
        <w:rFonts w:ascii="Wingdings" w:hAnsi="Wingdings" w:hint="default"/>
      </w:rPr>
    </w:lvl>
    <w:lvl w:ilvl="6" w:tplc="525CE988" w:tentative="1">
      <w:start w:val="1"/>
      <w:numFmt w:val="bullet"/>
      <w:lvlText w:val=""/>
      <w:lvlJc w:val="left"/>
      <w:pPr>
        <w:ind w:left="5389" w:hanging="360"/>
      </w:pPr>
      <w:rPr>
        <w:rFonts w:ascii="Symbol" w:hAnsi="Symbol" w:hint="default"/>
      </w:rPr>
    </w:lvl>
    <w:lvl w:ilvl="7" w:tplc="BF3E4E92" w:tentative="1">
      <w:start w:val="1"/>
      <w:numFmt w:val="bullet"/>
      <w:lvlText w:val="o"/>
      <w:lvlJc w:val="left"/>
      <w:pPr>
        <w:ind w:left="6109" w:hanging="360"/>
      </w:pPr>
      <w:rPr>
        <w:rFonts w:ascii="Courier New" w:hAnsi="Courier New" w:cs="Courier New" w:hint="default"/>
      </w:rPr>
    </w:lvl>
    <w:lvl w:ilvl="8" w:tplc="9F2264F2" w:tentative="1">
      <w:start w:val="1"/>
      <w:numFmt w:val="bullet"/>
      <w:lvlText w:val=""/>
      <w:lvlJc w:val="left"/>
      <w:pPr>
        <w:ind w:left="6829" w:hanging="360"/>
      </w:pPr>
      <w:rPr>
        <w:rFonts w:ascii="Wingdings" w:hAnsi="Wingdings" w:hint="default"/>
      </w:rPr>
    </w:lvl>
  </w:abstractNum>
  <w:abstractNum w:abstractNumId="24" w15:restartNumberingAfterBreak="0">
    <w:nsid w:val="463B0DD6"/>
    <w:multiLevelType w:val="hybridMultilevel"/>
    <w:tmpl w:val="1E0E736C"/>
    <w:lvl w:ilvl="0" w:tplc="7F9030FE">
      <w:start w:val="1"/>
      <w:numFmt w:val="bullet"/>
      <w:lvlText w:val=""/>
      <w:lvlJc w:val="left"/>
      <w:pPr>
        <w:ind w:left="720" w:hanging="360"/>
      </w:pPr>
      <w:rPr>
        <w:rFonts w:ascii="Symbol" w:hAnsi="Symbol" w:hint="default"/>
        <w:color w:val="auto"/>
        <w:sz w:val="20"/>
      </w:rPr>
    </w:lvl>
    <w:lvl w:ilvl="1" w:tplc="D644A438" w:tentative="1">
      <w:start w:val="1"/>
      <w:numFmt w:val="bullet"/>
      <w:lvlText w:val="o"/>
      <w:lvlJc w:val="left"/>
      <w:pPr>
        <w:ind w:left="1440" w:hanging="360"/>
      </w:pPr>
      <w:rPr>
        <w:rFonts w:ascii="Courier New" w:hAnsi="Courier New" w:cs="Courier New" w:hint="default"/>
      </w:rPr>
    </w:lvl>
    <w:lvl w:ilvl="2" w:tplc="79E83E9A" w:tentative="1">
      <w:start w:val="1"/>
      <w:numFmt w:val="bullet"/>
      <w:lvlText w:val=""/>
      <w:lvlJc w:val="left"/>
      <w:pPr>
        <w:ind w:left="2160" w:hanging="360"/>
      </w:pPr>
      <w:rPr>
        <w:rFonts w:ascii="Wingdings" w:hAnsi="Wingdings" w:hint="default"/>
      </w:rPr>
    </w:lvl>
    <w:lvl w:ilvl="3" w:tplc="18501308" w:tentative="1">
      <w:start w:val="1"/>
      <w:numFmt w:val="bullet"/>
      <w:lvlText w:val=""/>
      <w:lvlJc w:val="left"/>
      <w:pPr>
        <w:ind w:left="2880" w:hanging="360"/>
      </w:pPr>
      <w:rPr>
        <w:rFonts w:ascii="Symbol" w:hAnsi="Symbol" w:hint="default"/>
      </w:rPr>
    </w:lvl>
    <w:lvl w:ilvl="4" w:tplc="7714B1F0" w:tentative="1">
      <w:start w:val="1"/>
      <w:numFmt w:val="bullet"/>
      <w:lvlText w:val="o"/>
      <w:lvlJc w:val="left"/>
      <w:pPr>
        <w:ind w:left="3600" w:hanging="360"/>
      </w:pPr>
      <w:rPr>
        <w:rFonts w:ascii="Courier New" w:hAnsi="Courier New" w:cs="Courier New" w:hint="default"/>
      </w:rPr>
    </w:lvl>
    <w:lvl w:ilvl="5" w:tplc="E8629F6E" w:tentative="1">
      <w:start w:val="1"/>
      <w:numFmt w:val="bullet"/>
      <w:lvlText w:val=""/>
      <w:lvlJc w:val="left"/>
      <w:pPr>
        <w:ind w:left="4320" w:hanging="360"/>
      </w:pPr>
      <w:rPr>
        <w:rFonts w:ascii="Wingdings" w:hAnsi="Wingdings" w:hint="default"/>
      </w:rPr>
    </w:lvl>
    <w:lvl w:ilvl="6" w:tplc="C7CC5192" w:tentative="1">
      <w:start w:val="1"/>
      <w:numFmt w:val="bullet"/>
      <w:lvlText w:val=""/>
      <w:lvlJc w:val="left"/>
      <w:pPr>
        <w:ind w:left="5040" w:hanging="360"/>
      </w:pPr>
      <w:rPr>
        <w:rFonts w:ascii="Symbol" w:hAnsi="Symbol" w:hint="default"/>
      </w:rPr>
    </w:lvl>
    <w:lvl w:ilvl="7" w:tplc="A454B678" w:tentative="1">
      <w:start w:val="1"/>
      <w:numFmt w:val="bullet"/>
      <w:lvlText w:val="o"/>
      <w:lvlJc w:val="left"/>
      <w:pPr>
        <w:ind w:left="5760" w:hanging="360"/>
      </w:pPr>
      <w:rPr>
        <w:rFonts w:ascii="Courier New" w:hAnsi="Courier New" w:cs="Courier New" w:hint="default"/>
      </w:rPr>
    </w:lvl>
    <w:lvl w:ilvl="8" w:tplc="8F6EF8CC" w:tentative="1">
      <w:start w:val="1"/>
      <w:numFmt w:val="bullet"/>
      <w:lvlText w:val=""/>
      <w:lvlJc w:val="left"/>
      <w:pPr>
        <w:ind w:left="6480" w:hanging="360"/>
      </w:pPr>
      <w:rPr>
        <w:rFonts w:ascii="Wingdings" w:hAnsi="Wingdings" w:hint="default"/>
      </w:rPr>
    </w:lvl>
  </w:abstractNum>
  <w:abstractNum w:abstractNumId="25" w15:restartNumberingAfterBreak="0">
    <w:nsid w:val="48436B8E"/>
    <w:multiLevelType w:val="hybridMultilevel"/>
    <w:tmpl w:val="E348F912"/>
    <w:lvl w:ilvl="0" w:tplc="A29A6C9A">
      <w:start w:val="1"/>
      <w:numFmt w:val="bullet"/>
      <w:pStyle w:val="Boulette1"/>
      <w:lvlText w:val=""/>
      <w:lvlJc w:val="left"/>
      <w:pPr>
        <w:tabs>
          <w:tab w:val="num" w:pos="1996"/>
        </w:tabs>
        <w:ind w:left="1996" w:hanging="360"/>
      </w:pPr>
      <w:rPr>
        <w:rFonts w:ascii="Symbol" w:hAnsi="Symbol" w:hint="default"/>
      </w:rPr>
    </w:lvl>
    <w:lvl w:ilvl="1" w:tplc="CA6081C8">
      <w:start w:val="1"/>
      <w:numFmt w:val="bullet"/>
      <w:lvlText w:val=""/>
      <w:lvlJc w:val="left"/>
      <w:pPr>
        <w:tabs>
          <w:tab w:val="num" w:pos="2716"/>
        </w:tabs>
        <w:ind w:left="2716" w:hanging="360"/>
      </w:pPr>
      <w:rPr>
        <w:rFonts w:ascii="Symbol" w:hAnsi="Symbol" w:hint="default"/>
      </w:rPr>
    </w:lvl>
    <w:lvl w:ilvl="2" w:tplc="3DA44E16" w:tentative="1">
      <w:start w:val="1"/>
      <w:numFmt w:val="bullet"/>
      <w:lvlText w:val=""/>
      <w:lvlJc w:val="left"/>
      <w:pPr>
        <w:tabs>
          <w:tab w:val="num" w:pos="3436"/>
        </w:tabs>
        <w:ind w:left="3436" w:hanging="360"/>
      </w:pPr>
      <w:rPr>
        <w:rFonts w:ascii="Wingdings" w:hAnsi="Wingdings" w:hint="default"/>
      </w:rPr>
    </w:lvl>
    <w:lvl w:ilvl="3" w:tplc="FABA42DA" w:tentative="1">
      <w:start w:val="1"/>
      <w:numFmt w:val="bullet"/>
      <w:lvlText w:val=""/>
      <w:lvlJc w:val="left"/>
      <w:pPr>
        <w:tabs>
          <w:tab w:val="num" w:pos="4156"/>
        </w:tabs>
        <w:ind w:left="4156" w:hanging="360"/>
      </w:pPr>
      <w:rPr>
        <w:rFonts w:ascii="Symbol" w:hAnsi="Symbol" w:hint="default"/>
      </w:rPr>
    </w:lvl>
    <w:lvl w:ilvl="4" w:tplc="F61AD334" w:tentative="1">
      <w:start w:val="1"/>
      <w:numFmt w:val="bullet"/>
      <w:lvlText w:val="o"/>
      <w:lvlJc w:val="left"/>
      <w:pPr>
        <w:tabs>
          <w:tab w:val="num" w:pos="4876"/>
        </w:tabs>
        <w:ind w:left="4876" w:hanging="360"/>
      </w:pPr>
      <w:rPr>
        <w:rFonts w:ascii="Courier New" w:hAnsi="Courier New" w:hint="default"/>
      </w:rPr>
    </w:lvl>
    <w:lvl w:ilvl="5" w:tplc="17B03A24" w:tentative="1">
      <w:start w:val="1"/>
      <w:numFmt w:val="bullet"/>
      <w:lvlText w:val=""/>
      <w:lvlJc w:val="left"/>
      <w:pPr>
        <w:tabs>
          <w:tab w:val="num" w:pos="5596"/>
        </w:tabs>
        <w:ind w:left="5596" w:hanging="360"/>
      </w:pPr>
      <w:rPr>
        <w:rFonts w:ascii="Wingdings" w:hAnsi="Wingdings" w:hint="default"/>
      </w:rPr>
    </w:lvl>
    <w:lvl w:ilvl="6" w:tplc="F33E1626" w:tentative="1">
      <w:start w:val="1"/>
      <w:numFmt w:val="bullet"/>
      <w:lvlText w:val=""/>
      <w:lvlJc w:val="left"/>
      <w:pPr>
        <w:tabs>
          <w:tab w:val="num" w:pos="6316"/>
        </w:tabs>
        <w:ind w:left="6316" w:hanging="360"/>
      </w:pPr>
      <w:rPr>
        <w:rFonts w:ascii="Symbol" w:hAnsi="Symbol" w:hint="default"/>
      </w:rPr>
    </w:lvl>
    <w:lvl w:ilvl="7" w:tplc="02527C9C" w:tentative="1">
      <w:start w:val="1"/>
      <w:numFmt w:val="bullet"/>
      <w:lvlText w:val="o"/>
      <w:lvlJc w:val="left"/>
      <w:pPr>
        <w:tabs>
          <w:tab w:val="num" w:pos="7036"/>
        </w:tabs>
        <w:ind w:left="7036" w:hanging="360"/>
      </w:pPr>
      <w:rPr>
        <w:rFonts w:ascii="Courier New" w:hAnsi="Courier New" w:hint="default"/>
      </w:rPr>
    </w:lvl>
    <w:lvl w:ilvl="8" w:tplc="D5F0E1AA" w:tentative="1">
      <w:start w:val="1"/>
      <w:numFmt w:val="bullet"/>
      <w:lvlText w:val=""/>
      <w:lvlJc w:val="left"/>
      <w:pPr>
        <w:tabs>
          <w:tab w:val="num" w:pos="7756"/>
        </w:tabs>
        <w:ind w:left="7756" w:hanging="360"/>
      </w:pPr>
      <w:rPr>
        <w:rFonts w:ascii="Wingdings" w:hAnsi="Wingdings" w:hint="default"/>
      </w:rPr>
    </w:lvl>
  </w:abstractNum>
  <w:abstractNum w:abstractNumId="26" w15:restartNumberingAfterBreak="0">
    <w:nsid w:val="4BC04887"/>
    <w:multiLevelType w:val="hybridMultilevel"/>
    <w:tmpl w:val="2B2CA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4A650D"/>
    <w:multiLevelType w:val="hybridMultilevel"/>
    <w:tmpl w:val="F8AEEFF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4FA65603"/>
    <w:multiLevelType w:val="hybridMultilevel"/>
    <w:tmpl w:val="E0ACB718"/>
    <w:lvl w:ilvl="0" w:tplc="64D6C6E2">
      <w:start w:val="1"/>
      <w:numFmt w:val="bullet"/>
      <w:lvlText w:val=""/>
      <w:lvlJc w:val="left"/>
      <w:pPr>
        <w:ind w:left="3497" w:hanging="360"/>
      </w:pPr>
      <w:rPr>
        <w:rFonts w:ascii="Symbol" w:hAnsi="Symbol" w:hint="default"/>
      </w:rPr>
    </w:lvl>
    <w:lvl w:ilvl="1" w:tplc="6CF6B558" w:tentative="1">
      <w:start w:val="1"/>
      <w:numFmt w:val="bullet"/>
      <w:lvlText w:val="o"/>
      <w:lvlJc w:val="left"/>
      <w:pPr>
        <w:ind w:left="4217" w:hanging="360"/>
      </w:pPr>
      <w:rPr>
        <w:rFonts w:ascii="Courier New" w:hAnsi="Courier New" w:cs="Courier New" w:hint="default"/>
      </w:rPr>
    </w:lvl>
    <w:lvl w:ilvl="2" w:tplc="8E42E4D4" w:tentative="1">
      <w:start w:val="1"/>
      <w:numFmt w:val="bullet"/>
      <w:lvlText w:val=""/>
      <w:lvlJc w:val="left"/>
      <w:pPr>
        <w:ind w:left="4937" w:hanging="360"/>
      </w:pPr>
      <w:rPr>
        <w:rFonts w:ascii="Wingdings" w:hAnsi="Wingdings" w:hint="default"/>
      </w:rPr>
    </w:lvl>
    <w:lvl w:ilvl="3" w:tplc="1A4E621C" w:tentative="1">
      <w:start w:val="1"/>
      <w:numFmt w:val="bullet"/>
      <w:lvlText w:val=""/>
      <w:lvlJc w:val="left"/>
      <w:pPr>
        <w:ind w:left="5657" w:hanging="360"/>
      </w:pPr>
      <w:rPr>
        <w:rFonts w:ascii="Symbol" w:hAnsi="Symbol" w:hint="default"/>
      </w:rPr>
    </w:lvl>
    <w:lvl w:ilvl="4" w:tplc="356A7A9C" w:tentative="1">
      <w:start w:val="1"/>
      <w:numFmt w:val="bullet"/>
      <w:lvlText w:val="o"/>
      <w:lvlJc w:val="left"/>
      <w:pPr>
        <w:ind w:left="6377" w:hanging="360"/>
      </w:pPr>
      <w:rPr>
        <w:rFonts w:ascii="Courier New" w:hAnsi="Courier New" w:cs="Courier New" w:hint="default"/>
      </w:rPr>
    </w:lvl>
    <w:lvl w:ilvl="5" w:tplc="2C4A94EA" w:tentative="1">
      <w:start w:val="1"/>
      <w:numFmt w:val="bullet"/>
      <w:lvlText w:val=""/>
      <w:lvlJc w:val="left"/>
      <w:pPr>
        <w:ind w:left="7097" w:hanging="360"/>
      </w:pPr>
      <w:rPr>
        <w:rFonts w:ascii="Wingdings" w:hAnsi="Wingdings" w:hint="default"/>
      </w:rPr>
    </w:lvl>
    <w:lvl w:ilvl="6" w:tplc="562683FA" w:tentative="1">
      <w:start w:val="1"/>
      <w:numFmt w:val="bullet"/>
      <w:lvlText w:val=""/>
      <w:lvlJc w:val="left"/>
      <w:pPr>
        <w:ind w:left="7817" w:hanging="360"/>
      </w:pPr>
      <w:rPr>
        <w:rFonts w:ascii="Symbol" w:hAnsi="Symbol" w:hint="default"/>
      </w:rPr>
    </w:lvl>
    <w:lvl w:ilvl="7" w:tplc="9EF46E5E" w:tentative="1">
      <w:start w:val="1"/>
      <w:numFmt w:val="bullet"/>
      <w:lvlText w:val="o"/>
      <w:lvlJc w:val="left"/>
      <w:pPr>
        <w:ind w:left="8537" w:hanging="360"/>
      </w:pPr>
      <w:rPr>
        <w:rFonts w:ascii="Courier New" w:hAnsi="Courier New" w:cs="Courier New" w:hint="default"/>
      </w:rPr>
    </w:lvl>
    <w:lvl w:ilvl="8" w:tplc="65DAEE72" w:tentative="1">
      <w:start w:val="1"/>
      <w:numFmt w:val="bullet"/>
      <w:lvlText w:val=""/>
      <w:lvlJc w:val="left"/>
      <w:pPr>
        <w:ind w:left="9257" w:hanging="360"/>
      </w:pPr>
      <w:rPr>
        <w:rFonts w:ascii="Wingdings" w:hAnsi="Wingdings" w:hint="default"/>
      </w:rPr>
    </w:lvl>
  </w:abstractNum>
  <w:abstractNum w:abstractNumId="29" w15:restartNumberingAfterBreak="0">
    <w:nsid w:val="586E3680"/>
    <w:multiLevelType w:val="multilevel"/>
    <w:tmpl w:val="75A470B4"/>
    <w:lvl w:ilvl="0">
      <w:start w:val="1"/>
      <w:numFmt w:val="decimal"/>
      <w:pStyle w:val="TD"/>
      <w:lvlText w:val="%1"/>
      <w:lvlJc w:val="left"/>
      <w:pPr>
        <w:tabs>
          <w:tab w:val="num" w:pos="432"/>
        </w:tabs>
        <w:ind w:left="432" w:hanging="432"/>
      </w:pPr>
      <w:rPr>
        <w:rFonts w:hint="default"/>
      </w:rPr>
    </w:lvl>
    <w:lvl w:ilvl="1">
      <w:start w:val="1"/>
      <w:numFmt w:val="decimal"/>
      <w:pStyle w:val="Titre1RH"/>
      <w:lvlText w:val="%1.%2"/>
      <w:lvlJc w:val="left"/>
      <w:pPr>
        <w:tabs>
          <w:tab w:val="num" w:pos="576"/>
        </w:tabs>
        <w:ind w:left="576" w:hanging="576"/>
      </w:pPr>
      <w:rPr>
        <w:rFonts w:hint="default"/>
      </w:rPr>
    </w:lvl>
    <w:lvl w:ilvl="2">
      <w:start w:val="1"/>
      <w:numFmt w:val="decimal"/>
      <w:pStyle w:val="Titre2SS"/>
      <w:lvlText w:val="%1.%2.%3"/>
      <w:lvlJc w:val="left"/>
      <w:pPr>
        <w:tabs>
          <w:tab w:val="num" w:pos="720"/>
        </w:tabs>
        <w:ind w:left="720" w:hanging="720"/>
      </w:pPr>
      <w:rPr>
        <w:rFonts w:hint="default"/>
      </w:rPr>
    </w:lvl>
    <w:lvl w:ilvl="3">
      <w:start w:val="1"/>
      <w:numFmt w:val="decimal"/>
      <w:pStyle w:val="Titre3RH"/>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C631E7"/>
    <w:multiLevelType w:val="hybridMultilevel"/>
    <w:tmpl w:val="E9F88ECE"/>
    <w:lvl w:ilvl="0" w:tplc="1348276C">
      <w:start w:val="2"/>
      <w:numFmt w:val="bullet"/>
      <w:lvlText w:val="-"/>
      <w:lvlJc w:val="left"/>
      <w:pPr>
        <w:ind w:left="1636" w:hanging="360"/>
      </w:pPr>
      <w:rPr>
        <w:rFonts w:ascii="Arial" w:eastAsia="Times New Roman" w:hAnsi="Aria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1" w15:restartNumberingAfterBreak="0">
    <w:nsid w:val="5AE54338"/>
    <w:multiLevelType w:val="singleLevel"/>
    <w:tmpl w:val="58AAF95A"/>
    <w:lvl w:ilvl="0">
      <w:start w:val="1"/>
      <w:numFmt w:val="bullet"/>
      <w:pStyle w:val="R"/>
      <w:lvlText w:val=""/>
      <w:lvlJc w:val="left"/>
      <w:pPr>
        <w:tabs>
          <w:tab w:val="num" w:pos="360"/>
        </w:tabs>
        <w:ind w:left="340" w:hanging="340"/>
      </w:pPr>
      <w:rPr>
        <w:rFonts w:ascii="Wingdings" w:hAnsi="Wingdings" w:hint="default"/>
        <w:sz w:val="22"/>
      </w:rPr>
    </w:lvl>
  </w:abstractNum>
  <w:abstractNum w:abstractNumId="32" w15:restartNumberingAfterBreak="0">
    <w:nsid w:val="5D152F4B"/>
    <w:multiLevelType w:val="singleLevel"/>
    <w:tmpl w:val="B5B2E312"/>
    <w:lvl w:ilvl="0">
      <w:start w:val="1"/>
      <w:numFmt w:val="bullet"/>
      <w:pStyle w:val="Puce"/>
      <w:lvlText w:val=""/>
      <w:lvlJc w:val="left"/>
      <w:pPr>
        <w:tabs>
          <w:tab w:val="num" w:pos="360"/>
        </w:tabs>
        <w:ind w:left="360" w:hanging="360"/>
      </w:pPr>
      <w:rPr>
        <w:rFonts w:ascii="Symbol" w:hAnsi="Symbol" w:hint="default"/>
        <w:sz w:val="16"/>
      </w:rPr>
    </w:lvl>
  </w:abstractNum>
  <w:abstractNum w:abstractNumId="33" w15:restartNumberingAfterBreak="0">
    <w:nsid w:val="5D1C351E"/>
    <w:multiLevelType w:val="hybridMultilevel"/>
    <w:tmpl w:val="FC1AFEB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06A185B"/>
    <w:multiLevelType w:val="singleLevel"/>
    <w:tmpl w:val="D22C9488"/>
    <w:lvl w:ilvl="0">
      <w:start w:val="1"/>
      <w:numFmt w:val="bullet"/>
      <w:pStyle w:val="EN"/>
      <w:lvlText w:val=""/>
      <w:lvlJc w:val="left"/>
      <w:pPr>
        <w:tabs>
          <w:tab w:val="num" w:pos="2346"/>
        </w:tabs>
        <w:ind w:left="2156" w:hanging="170"/>
      </w:pPr>
      <w:rPr>
        <w:rFonts w:ascii="Symbol" w:hAnsi="Symbol" w:hint="default"/>
        <w:sz w:val="16"/>
      </w:rPr>
    </w:lvl>
  </w:abstractNum>
  <w:abstractNum w:abstractNumId="35" w15:restartNumberingAfterBreak="0">
    <w:nsid w:val="67E50103"/>
    <w:multiLevelType w:val="hybridMultilevel"/>
    <w:tmpl w:val="D83AD254"/>
    <w:lvl w:ilvl="0" w:tplc="788AD792">
      <w:start w:val="2"/>
      <w:numFmt w:val="bullet"/>
      <w:lvlText w:val="-"/>
      <w:lvlJc w:val="left"/>
      <w:pPr>
        <w:ind w:left="720" w:hanging="360"/>
      </w:pPr>
      <w:rPr>
        <w:rFonts w:ascii="Calibri" w:eastAsia="Times New Roman" w:hAnsi="Calibri" w:cs="Calibri" w:hint="default"/>
      </w:rPr>
    </w:lvl>
    <w:lvl w:ilvl="1" w:tplc="B2A26902">
      <w:start w:val="1"/>
      <w:numFmt w:val="bullet"/>
      <w:lvlText w:val="‒"/>
      <w:lvlJc w:val="left"/>
      <w:pPr>
        <w:ind w:left="1440" w:hanging="360"/>
      </w:pPr>
      <w:rPr>
        <w:rFonts w:ascii="Arial" w:hAnsi="Arial" w:hint="default"/>
      </w:rPr>
    </w:lvl>
    <w:lvl w:ilvl="2" w:tplc="F8E85EFC" w:tentative="1">
      <w:start w:val="1"/>
      <w:numFmt w:val="bullet"/>
      <w:lvlText w:val=""/>
      <w:lvlJc w:val="left"/>
      <w:pPr>
        <w:ind w:left="2160" w:hanging="360"/>
      </w:pPr>
      <w:rPr>
        <w:rFonts w:ascii="Wingdings" w:hAnsi="Wingdings" w:hint="default"/>
      </w:rPr>
    </w:lvl>
    <w:lvl w:ilvl="3" w:tplc="50621310" w:tentative="1">
      <w:start w:val="1"/>
      <w:numFmt w:val="bullet"/>
      <w:lvlText w:val=""/>
      <w:lvlJc w:val="left"/>
      <w:pPr>
        <w:ind w:left="2880" w:hanging="360"/>
      </w:pPr>
      <w:rPr>
        <w:rFonts w:ascii="Symbol" w:hAnsi="Symbol" w:hint="default"/>
      </w:rPr>
    </w:lvl>
    <w:lvl w:ilvl="4" w:tplc="CB4CAABA" w:tentative="1">
      <w:start w:val="1"/>
      <w:numFmt w:val="bullet"/>
      <w:lvlText w:val="o"/>
      <w:lvlJc w:val="left"/>
      <w:pPr>
        <w:ind w:left="3600" w:hanging="360"/>
      </w:pPr>
      <w:rPr>
        <w:rFonts w:ascii="Courier New" w:hAnsi="Courier New" w:cs="Courier New" w:hint="default"/>
      </w:rPr>
    </w:lvl>
    <w:lvl w:ilvl="5" w:tplc="1E587DDE" w:tentative="1">
      <w:start w:val="1"/>
      <w:numFmt w:val="bullet"/>
      <w:lvlText w:val=""/>
      <w:lvlJc w:val="left"/>
      <w:pPr>
        <w:ind w:left="4320" w:hanging="360"/>
      </w:pPr>
      <w:rPr>
        <w:rFonts w:ascii="Wingdings" w:hAnsi="Wingdings" w:hint="default"/>
      </w:rPr>
    </w:lvl>
    <w:lvl w:ilvl="6" w:tplc="4E4E6A36" w:tentative="1">
      <w:start w:val="1"/>
      <w:numFmt w:val="bullet"/>
      <w:lvlText w:val=""/>
      <w:lvlJc w:val="left"/>
      <w:pPr>
        <w:ind w:left="5040" w:hanging="360"/>
      </w:pPr>
      <w:rPr>
        <w:rFonts w:ascii="Symbol" w:hAnsi="Symbol" w:hint="default"/>
      </w:rPr>
    </w:lvl>
    <w:lvl w:ilvl="7" w:tplc="07F46DD6" w:tentative="1">
      <w:start w:val="1"/>
      <w:numFmt w:val="bullet"/>
      <w:lvlText w:val="o"/>
      <w:lvlJc w:val="left"/>
      <w:pPr>
        <w:ind w:left="5760" w:hanging="360"/>
      </w:pPr>
      <w:rPr>
        <w:rFonts w:ascii="Courier New" w:hAnsi="Courier New" w:cs="Courier New" w:hint="default"/>
      </w:rPr>
    </w:lvl>
    <w:lvl w:ilvl="8" w:tplc="2ED4DBA4" w:tentative="1">
      <w:start w:val="1"/>
      <w:numFmt w:val="bullet"/>
      <w:lvlText w:val=""/>
      <w:lvlJc w:val="left"/>
      <w:pPr>
        <w:ind w:left="6480" w:hanging="360"/>
      </w:pPr>
      <w:rPr>
        <w:rFonts w:ascii="Wingdings" w:hAnsi="Wingdings" w:hint="default"/>
      </w:rPr>
    </w:lvl>
  </w:abstractNum>
  <w:abstractNum w:abstractNumId="36" w15:restartNumberingAfterBreak="0">
    <w:nsid w:val="6B3D47BF"/>
    <w:multiLevelType w:val="hybridMultilevel"/>
    <w:tmpl w:val="8F8086D8"/>
    <w:lvl w:ilvl="0" w:tplc="D2D6FBBC">
      <w:start w:val="1"/>
      <w:numFmt w:val="bullet"/>
      <w:lvlText w:val=""/>
      <w:lvlJc w:val="left"/>
      <w:pPr>
        <w:ind w:left="720" w:hanging="360"/>
      </w:pPr>
      <w:rPr>
        <w:rFonts w:ascii="Symbol" w:hAnsi="Symbol" w:hint="default"/>
        <w:color w:val="76B900"/>
        <w:sz w:val="20"/>
        <w:szCs w:val="20"/>
      </w:rPr>
    </w:lvl>
    <w:lvl w:ilvl="1" w:tplc="F8FEDC54" w:tentative="1">
      <w:start w:val="1"/>
      <w:numFmt w:val="bullet"/>
      <w:lvlText w:val="o"/>
      <w:lvlJc w:val="left"/>
      <w:pPr>
        <w:ind w:left="1440" w:hanging="360"/>
      </w:pPr>
      <w:rPr>
        <w:rFonts w:ascii="Courier New" w:hAnsi="Courier New" w:cs="Courier New" w:hint="default"/>
      </w:rPr>
    </w:lvl>
    <w:lvl w:ilvl="2" w:tplc="15388ABA" w:tentative="1">
      <w:start w:val="1"/>
      <w:numFmt w:val="bullet"/>
      <w:lvlText w:val=""/>
      <w:lvlJc w:val="left"/>
      <w:pPr>
        <w:ind w:left="2160" w:hanging="360"/>
      </w:pPr>
      <w:rPr>
        <w:rFonts w:ascii="Wingdings" w:hAnsi="Wingdings" w:hint="default"/>
      </w:rPr>
    </w:lvl>
    <w:lvl w:ilvl="3" w:tplc="8C9A89EA" w:tentative="1">
      <w:start w:val="1"/>
      <w:numFmt w:val="bullet"/>
      <w:lvlText w:val=""/>
      <w:lvlJc w:val="left"/>
      <w:pPr>
        <w:ind w:left="2880" w:hanging="360"/>
      </w:pPr>
      <w:rPr>
        <w:rFonts w:ascii="Symbol" w:hAnsi="Symbol" w:hint="default"/>
      </w:rPr>
    </w:lvl>
    <w:lvl w:ilvl="4" w:tplc="4184D59A" w:tentative="1">
      <w:start w:val="1"/>
      <w:numFmt w:val="bullet"/>
      <w:lvlText w:val="o"/>
      <w:lvlJc w:val="left"/>
      <w:pPr>
        <w:ind w:left="3600" w:hanging="360"/>
      </w:pPr>
      <w:rPr>
        <w:rFonts w:ascii="Courier New" w:hAnsi="Courier New" w:cs="Courier New" w:hint="default"/>
      </w:rPr>
    </w:lvl>
    <w:lvl w:ilvl="5" w:tplc="3296FD7C" w:tentative="1">
      <w:start w:val="1"/>
      <w:numFmt w:val="bullet"/>
      <w:lvlText w:val=""/>
      <w:lvlJc w:val="left"/>
      <w:pPr>
        <w:ind w:left="4320" w:hanging="360"/>
      </w:pPr>
      <w:rPr>
        <w:rFonts w:ascii="Wingdings" w:hAnsi="Wingdings" w:hint="default"/>
      </w:rPr>
    </w:lvl>
    <w:lvl w:ilvl="6" w:tplc="338E2756" w:tentative="1">
      <w:start w:val="1"/>
      <w:numFmt w:val="bullet"/>
      <w:lvlText w:val=""/>
      <w:lvlJc w:val="left"/>
      <w:pPr>
        <w:ind w:left="5040" w:hanging="360"/>
      </w:pPr>
      <w:rPr>
        <w:rFonts w:ascii="Symbol" w:hAnsi="Symbol" w:hint="default"/>
      </w:rPr>
    </w:lvl>
    <w:lvl w:ilvl="7" w:tplc="8B7C81A2" w:tentative="1">
      <w:start w:val="1"/>
      <w:numFmt w:val="bullet"/>
      <w:lvlText w:val="o"/>
      <w:lvlJc w:val="left"/>
      <w:pPr>
        <w:ind w:left="5760" w:hanging="360"/>
      </w:pPr>
      <w:rPr>
        <w:rFonts w:ascii="Courier New" w:hAnsi="Courier New" w:cs="Courier New" w:hint="default"/>
      </w:rPr>
    </w:lvl>
    <w:lvl w:ilvl="8" w:tplc="862A7088" w:tentative="1">
      <w:start w:val="1"/>
      <w:numFmt w:val="bullet"/>
      <w:lvlText w:val=""/>
      <w:lvlJc w:val="left"/>
      <w:pPr>
        <w:ind w:left="6480" w:hanging="360"/>
      </w:pPr>
      <w:rPr>
        <w:rFonts w:ascii="Wingdings" w:hAnsi="Wingdings" w:hint="default"/>
      </w:rPr>
    </w:lvl>
  </w:abstractNum>
  <w:abstractNum w:abstractNumId="37" w15:restartNumberingAfterBreak="0">
    <w:nsid w:val="6BD51805"/>
    <w:multiLevelType w:val="hybridMultilevel"/>
    <w:tmpl w:val="39CCA720"/>
    <w:lvl w:ilvl="0" w:tplc="FB601F82">
      <w:start w:val="1"/>
      <w:numFmt w:val="bullet"/>
      <w:lvlText w:val=""/>
      <w:lvlJc w:val="left"/>
      <w:pPr>
        <w:ind w:left="720" w:hanging="360"/>
      </w:pPr>
      <w:rPr>
        <w:rFonts w:ascii="Symbol" w:hAnsi="Symbol" w:hint="default"/>
      </w:rPr>
    </w:lvl>
    <w:lvl w:ilvl="1" w:tplc="4474ACD4" w:tentative="1">
      <w:start w:val="1"/>
      <w:numFmt w:val="bullet"/>
      <w:lvlText w:val="o"/>
      <w:lvlJc w:val="left"/>
      <w:pPr>
        <w:ind w:left="1440" w:hanging="360"/>
      </w:pPr>
      <w:rPr>
        <w:rFonts w:ascii="Courier New" w:hAnsi="Courier New" w:cs="Courier New" w:hint="default"/>
      </w:rPr>
    </w:lvl>
    <w:lvl w:ilvl="2" w:tplc="F4506C18" w:tentative="1">
      <w:start w:val="1"/>
      <w:numFmt w:val="bullet"/>
      <w:lvlText w:val=""/>
      <w:lvlJc w:val="left"/>
      <w:pPr>
        <w:ind w:left="2160" w:hanging="360"/>
      </w:pPr>
      <w:rPr>
        <w:rFonts w:ascii="Wingdings" w:hAnsi="Wingdings" w:hint="default"/>
      </w:rPr>
    </w:lvl>
    <w:lvl w:ilvl="3" w:tplc="52C0FD28" w:tentative="1">
      <w:start w:val="1"/>
      <w:numFmt w:val="bullet"/>
      <w:lvlText w:val=""/>
      <w:lvlJc w:val="left"/>
      <w:pPr>
        <w:ind w:left="2880" w:hanging="360"/>
      </w:pPr>
      <w:rPr>
        <w:rFonts w:ascii="Symbol" w:hAnsi="Symbol" w:hint="default"/>
      </w:rPr>
    </w:lvl>
    <w:lvl w:ilvl="4" w:tplc="9AAAD038" w:tentative="1">
      <w:start w:val="1"/>
      <w:numFmt w:val="bullet"/>
      <w:lvlText w:val="o"/>
      <w:lvlJc w:val="left"/>
      <w:pPr>
        <w:ind w:left="3600" w:hanging="360"/>
      </w:pPr>
      <w:rPr>
        <w:rFonts w:ascii="Courier New" w:hAnsi="Courier New" w:cs="Courier New" w:hint="default"/>
      </w:rPr>
    </w:lvl>
    <w:lvl w:ilvl="5" w:tplc="767CD6E0" w:tentative="1">
      <w:start w:val="1"/>
      <w:numFmt w:val="bullet"/>
      <w:lvlText w:val=""/>
      <w:lvlJc w:val="left"/>
      <w:pPr>
        <w:ind w:left="4320" w:hanging="360"/>
      </w:pPr>
      <w:rPr>
        <w:rFonts w:ascii="Wingdings" w:hAnsi="Wingdings" w:hint="default"/>
      </w:rPr>
    </w:lvl>
    <w:lvl w:ilvl="6" w:tplc="C66E0B8C" w:tentative="1">
      <w:start w:val="1"/>
      <w:numFmt w:val="bullet"/>
      <w:lvlText w:val=""/>
      <w:lvlJc w:val="left"/>
      <w:pPr>
        <w:ind w:left="5040" w:hanging="360"/>
      </w:pPr>
      <w:rPr>
        <w:rFonts w:ascii="Symbol" w:hAnsi="Symbol" w:hint="default"/>
      </w:rPr>
    </w:lvl>
    <w:lvl w:ilvl="7" w:tplc="4E4C2466" w:tentative="1">
      <w:start w:val="1"/>
      <w:numFmt w:val="bullet"/>
      <w:lvlText w:val="o"/>
      <w:lvlJc w:val="left"/>
      <w:pPr>
        <w:ind w:left="5760" w:hanging="360"/>
      </w:pPr>
      <w:rPr>
        <w:rFonts w:ascii="Courier New" w:hAnsi="Courier New" w:cs="Courier New" w:hint="default"/>
      </w:rPr>
    </w:lvl>
    <w:lvl w:ilvl="8" w:tplc="E0D867DA" w:tentative="1">
      <w:start w:val="1"/>
      <w:numFmt w:val="bullet"/>
      <w:lvlText w:val=""/>
      <w:lvlJc w:val="left"/>
      <w:pPr>
        <w:ind w:left="6480" w:hanging="360"/>
      </w:pPr>
      <w:rPr>
        <w:rFonts w:ascii="Wingdings" w:hAnsi="Wingdings" w:hint="default"/>
      </w:rPr>
    </w:lvl>
  </w:abstractNum>
  <w:abstractNum w:abstractNumId="38" w15:restartNumberingAfterBreak="0">
    <w:nsid w:val="6E2D1236"/>
    <w:multiLevelType w:val="hybridMultilevel"/>
    <w:tmpl w:val="AF5839A4"/>
    <w:lvl w:ilvl="0" w:tplc="CC4E74CA">
      <w:start w:val="1"/>
      <w:numFmt w:val="bullet"/>
      <w:pStyle w:val="Paragraphe2"/>
      <w:lvlText w:val="o"/>
      <w:lvlJc w:val="left"/>
      <w:pPr>
        <w:ind w:left="1568" w:hanging="360"/>
      </w:pPr>
      <w:rPr>
        <w:rFonts w:ascii="Courier New" w:hAnsi="Courier New" w:cs="Courier New" w:hint="default"/>
      </w:rPr>
    </w:lvl>
    <w:lvl w:ilvl="1" w:tplc="040C0003" w:tentative="1">
      <w:start w:val="1"/>
      <w:numFmt w:val="bullet"/>
      <w:lvlText w:val="o"/>
      <w:lvlJc w:val="left"/>
      <w:pPr>
        <w:ind w:left="2288" w:hanging="360"/>
      </w:pPr>
      <w:rPr>
        <w:rFonts w:ascii="Courier New" w:hAnsi="Courier New" w:cs="Courier New" w:hint="default"/>
      </w:rPr>
    </w:lvl>
    <w:lvl w:ilvl="2" w:tplc="040C0005" w:tentative="1">
      <w:start w:val="1"/>
      <w:numFmt w:val="bullet"/>
      <w:lvlText w:val=""/>
      <w:lvlJc w:val="left"/>
      <w:pPr>
        <w:ind w:left="3008" w:hanging="360"/>
      </w:pPr>
      <w:rPr>
        <w:rFonts w:ascii="Wingdings" w:hAnsi="Wingdings" w:hint="default"/>
      </w:rPr>
    </w:lvl>
    <w:lvl w:ilvl="3" w:tplc="040C0001" w:tentative="1">
      <w:start w:val="1"/>
      <w:numFmt w:val="bullet"/>
      <w:lvlText w:val=""/>
      <w:lvlJc w:val="left"/>
      <w:pPr>
        <w:ind w:left="3728" w:hanging="360"/>
      </w:pPr>
      <w:rPr>
        <w:rFonts w:ascii="Symbol" w:hAnsi="Symbol" w:hint="default"/>
      </w:rPr>
    </w:lvl>
    <w:lvl w:ilvl="4" w:tplc="040C0003" w:tentative="1">
      <w:start w:val="1"/>
      <w:numFmt w:val="bullet"/>
      <w:lvlText w:val="o"/>
      <w:lvlJc w:val="left"/>
      <w:pPr>
        <w:ind w:left="4448" w:hanging="360"/>
      </w:pPr>
      <w:rPr>
        <w:rFonts w:ascii="Courier New" w:hAnsi="Courier New" w:cs="Courier New" w:hint="default"/>
      </w:rPr>
    </w:lvl>
    <w:lvl w:ilvl="5" w:tplc="040C0005" w:tentative="1">
      <w:start w:val="1"/>
      <w:numFmt w:val="bullet"/>
      <w:lvlText w:val=""/>
      <w:lvlJc w:val="left"/>
      <w:pPr>
        <w:ind w:left="5168" w:hanging="360"/>
      </w:pPr>
      <w:rPr>
        <w:rFonts w:ascii="Wingdings" w:hAnsi="Wingdings" w:hint="default"/>
      </w:rPr>
    </w:lvl>
    <w:lvl w:ilvl="6" w:tplc="040C0001" w:tentative="1">
      <w:start w:val="1"/>
      <w:numFmt w:val="bullet"/>
      <w:lvlText w:val=""/>
      <w:lvlJc w:val="left"/>
      <w:pPr>
        <w:ind w:left="5888" w:hanging="360"/>
      </w:pPr>
      <w:rPr>
        <w:rFonts w:ascii="Symbol" w:hAnsi="Symbol" w:hint="default"/>
      </w:rPr>
    </w:lvl>
    <w:lvl w:ilvl="7" w:tplc="040C0003" w:tentative="1">
      <w:start w:val="1"/>
      <w:numFmt w:val="bullet"/>
      <w:lvlText w:val="o"/>
      <w:lvlJc w:val="left"/>
      <w:pPr>
        <w:ind w:left="6608" w:hanging="360"/>
      </w:pPr>
      <w:rPr>
        <w:rFonts w:ascii="Courier New" w:hAnsi="Courier New" w:cs="Courier New" w:hint="default"/>
      </w:rPr>
    </w:lvl>
    <w:lvl w:ilvl="8" w:tplc="040C0005" w:tentative="1">
      <w:start w:val="1"/>
      <w:numFmt w:val="bullet"/>
      <w:lvlText w:val=""/>
      <w:lvlJc w:val="left"/>
      <w:pPr>
        <w:ind w:left="7328" w:hanging="360"/>
      </w:pPr>
      <w:rPr>
        <w:rFonts w:ascii="Wingdings" w:hAnsi="Wingdings" w:hint="default"/>
      </w:rPr>
    </w:lvl>
  </w:abstractNum>
  <w:abstractNum w:abstractNumId="39" w15:restartNumberingAfterBreak="0">
    <w:nsid w:val="6F5E3820"/>
    <w:multiLevelType w:val="hybridMultilevel"/>
    <w:tmpl w:val="02C46C8A"/>
    <w:lvl w:ilvl="0" w:tplc="5462CB8C">
      <w:start w:val="1"/>
      <w:numFmt w:val="bullet"/>
      <w:pStyle w:val="Puceniveau1"/>
      <w:lvlText w:val=""/>
      <w:lvlJc w:val="left"/>
      <w:pPr>
        <w:tabs>
          <w:tab w:val="num" w:pos="1287"/>
        </w:tabs>
        <w:ind w:left="1287" w:hanging="360"/>
      </w:pPr>
      <w:rPr>
        <w:rFonts w:ascii="Wingdings" w:hAnsi="Wingdings" w:hint="default"/>
      </w:rPr>
    </w:lvl>
    <w:lvl w:ilvl="1" w:tplc="4BBA711C">
      <w:start w:val="1"/>
      <w:numFmt w:val="bullet"/>
      <w:lvlText w:val="o"/>
      <w:lvlJc w:val="left"/>
      <w:pPr>
        <w:tabs>
          <w:tab w:val="num" w:pos="2007"/>
        </w:tabs>
        <w:ind w:left="2007" w:hanging="360"/>
      </w:pPr>
      <w:rPr>
        <w:rFonts w:ascii="Courier New" w:hAnsi="Courier New" w:hint="default"/>
      </w:rPr>
    </w:lvl>
    <w:lvl w:ilvl="2" w:tplc="9B3A83BC" w:tentative="1">
      <w:start w:val="1"/>
      <w:numFmt w:val="bullet"/>
      <w:lvlText w:val=""/>
      <w:lvlJc w:val="left"/>
      <w:pPr>
        <w:tabs>
          <w:tab w:val="num" w:pos="2727"/>
        </w:tabs>
        <w:ind w:left="2727" w:hanging="360"/>
      </w:pPr>
      <w:rPr>
        <w:rFonts w:ascii="Wingdings" w:hAnsi="Wingdings" w:hint="default"/>
      </w:rPr>
    </w:lvl>
    <w:lvl w:ilvl="3" w:tplc="44CA717C" w:tentative="1">
      <w:start w:val="1"/>
      <w:numFmt w:val="bullet"/>
      <w:lvlText w:val=""/>
      <w:lvlJc w:val="left"/>
      <w:pPr>
        <w:tabs>
          <w:tab w:val="num" w:pos="3447"/>
        </w:tabs>
        <w:ind w:left="3447" w:hanging="360"/>
      </w:pPr>
      <w:rPr>
        <w:rFonts w:ascii="Symbol" w:hAnsi="Symbol" w:hint="default"/>
      </w:rPr>
    </w:lvl>
    <w:lvl w:ilvl="4" w:tplc="26A63228" w:tentative="1">
      <w:start w:val="1"/>
      <w:numFmt w:val="bullet"/>
      <w:lvlText w:val="o"/>
      <w:lvlJc w:val="left"/>
      <w:pPr>
        <w:tabs>
          <w:tab w:val="num" w:pos="4167"/>
        </w:tabs>
        <w:ind w:left="4167" w:hanging="360"/>
      </w:pPr>
      <w:rPr>
        <w:rFonts w:ascii="Courier New" w:hAnsi="Courier New" w:hint="default"/>
      </w:rPr>
    </w:lvl>
    <w:lvl w:ilvl="5" w:tplc="89D05960" w:tentative="1">
      <w:start w:val="1"/>
      <w:numFmt w:val="bullet"/>
      <w:lvlText w:val=""/>
      <w:lvlJc w:val="left"/>
      <w:pPr>
        <w:tabs>
          <w:tab w:val="num" w:pos="4887"/>
        </w:tabs>
        <w:ind w:left="4887" w:hanging="360"/>
      </w:pPr>
      <w:rPr>
        <w:rFonts w:ascii="Wingdings" w:hAnsi="Wingdings" w:hint="default"/>
      </w:rPr>
    </w:lvl>
    <w:lvl w:ilvl="6" w:tplc="45E277A6" w:tentative="1">
      <w:start w:val="1"/>
      <w:numFmt w:val="bullet"/>
      <w:lvlText w:val=""/>
      <w:lvlJc w:val="left"/>
      <w:pPr>
        <w:tabs>
          <w:tab w:val="num" w:pos="5607"/>
        </w:tabs>
        <w:ind w:left="5607" w:hanging="360"/>
      </w:pPr>
      <w:rPr>
        <w:rFonts w:ascii="Symbol" w:hAnsi="Symbol" w:hint="default"/>
      </w:rPr>
    </w:lvl>
    <w:lvl w:ilvl="7" w:tplc="934A19CC" w:tentative="1">
      <w:start w:val="1"/>
      <w:numFmt w:val="bullet"/>
      <w:lvlText w:val="o"/>
      <w:lvlJc w:val="left"/>
      <w:pPr>
        <w:tabs>
          <w:tab w:val="num" w:pos="6327"/>
        </w:tabs>
        <w:ind w:left="6327" w:hanging="360"/>
      </w:pPr>
      <w:rPr>
        <w:rFonts w:ascii="Courier New" w:hAnsi="Courier New" w:hint="default"/>
      </w:rPr>
    </w:lvl>
    <w:lvl w:ilvl="8" w:tplc="170ED1BE"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75C43271"/>
    <w:multiLevelType w:val="singleLevel"/>
    <w:tmpl w:val="10DAB6C2"/>
    <w:lvl w:ilvl="0">
      <w:start w:val="1"/>
      <w:numFmt w:val="bullet"/>
      <w:pStyle w:val="Listedansuneliste"/>
      <w:lvlText w:val=""/>
      <w:lvlJc w:val="left"/>
      <w:pPr>
        <w:tabs>
          <w:tab w:val="num" w:pos="644"/>
        </w:tabs>
        <w:ind w:left="567" w:hanging="283"/>
      </w:pPr>
      <w:rPr>
        <w:rFonts w:ascii="Symbol" w:hAnsi="Symbol" w:hint="default"/>
        <w:sz w:val="18"/>
      </w:rPr>
    </w:lvl>
  </w:abstractNum>
  <w:abstractNum w:abstractNumId="41" w15:restartNumberingAfterBreak="0">
    <w:nsid w:val="79BE367F"/>
    <w:multiLevelType w:val="hybridMultilevel"/>
    <w:tmpl w:val="B7B8A6DE"/>
    <w:lvl w:ilvl="0" w:tplc="4F807656">
      <w:start w:val="1"/>
      <w:numFmt w:val="bullet"/>
      <w:lvlText w:val="‒"/>
      <w:lvlJc w:val="left"/>
      <w:pPr>
        <w:ind w:left="1571" w:hanging="360"/>
      </w:pPr>
      <w:rPr>
        <w:rFonts w:ascii="Arial" w:hAnsi="Arial" w:hint="default"/>
      </w:rPr>
    </w:lvl>
    <w:lvl w:ilvl="1" w:tplc="51A80C82" w:tentative="1">
      <w:start w:val="1"/>
      <w:numFmt w:val="bullet"/>
      <w:lvlText w:val="o"/>
      <w:lvlJc w:val="left"/>
      <w:pPr>
        <w:ind w:left="2291" w:hanging="360"/>
      </w:pPr>
      <w:rPr>
        <w:rFonts w:ascii="Courier New" w:hAnsi="Courier New" w:cs="Courier New" w:hint="default"/>
      </w:rPr>
    </w:lvl>
    <w:lvl w:ilvl="2" w:tplc="3398B50C" w:tentative="1">
      <w:start w:val="1"/>
      <w:numFmt w:val="bullet"/>
      <w:lvlText w:val=""/>
      <w:lvlJc w:val="left"/>
      <w:pPr>
        <w:ind w:left="3011" w:hanging="360"/>
      </w:pPr>
      <w:rPr>
        <w:rFonts w:ascii="Wingdings" w:hAnsi="Wingdings" w:hint="default"/>
      </w:rPr>
    </w:lvl>
    <w:lvl w:ilvl="3" w:tplc="17349AFC" w:tentative="1">
      <w:start w:val="1"/>
      <w:numFmt w:val="bullet"/>
      <w:lvlText w:val=""/>
      <w:lvlJc w:val="left"/>
      <w:pPr>
        <w:ind w:left="3731" w:hanging="360"/>
      </w:pPr>
      <w:rPr>
        <w:rFonts w:ascii="Symbol" w:hAnsi="Symbol" w:hint="default"/>
      </w:rPr>
    </w:lvl>
    <w:lvl w:ilvl="4" w:tplc="5EDEFC78" w:tentative="1">
      <w:start w:val="1"/>
      <w:numFmt w:val="bullet"/>
      <w:lvlText w:val="o"/>
      <w:lvlJc w:val="left"/>
      <w:pPr>
        <w:ind w:left="4451" w:hanging="360"/>
      </w:pPr>
      <w:rPr>
        <w:rFonts w:ascii="Courier New" w:hAnsi="Courier New" w:cs="Courier New" w:hint="default"/>
      </w:rPr>
    </w:lvl>
    <w:lvl w:ilvl="5" w:tplc="36301FCC" w:tentative="1">
      <w:start w:val="1"/>
      <w:numFmt w:val="bullet"/>
      <w:lvlText w:val=""/>
      <w:lvlJc w:val="left"/>
      <w:pPr>
        <w:ind w:left="5171" w:hanging="360"/>
      </w:pPr>
      <w:rPr>
        <w:rFonts w:ascii="Wingdings" w:hAnsi="Wingdings" w:hint="default"/>
      </w:rPr>
    </w:lvl>
    <w:lvl w:ilvl="6" w:tplc="447EF288" w:tentative="1">
      <w:start w:val="1"/>
      <w:numFmt w:val="bullet"/>
      <w:lvlText w:val=""/>
      <w:lvlJc w:val="left"/>
      <w:pPr>
        <w:ind w:left="5891" w:hanging="360"/>
      </w:pPr>
      <w:rPr>
        <w:rFonts w:ascii="Symbol" w:hAnsi="Symbol" w:hint="default"/>
      </w:rPr>
    </w:lvl>
    <w:lvl w:ilvl="7" w:tplc="FDD2117C" w:tentative="1">
      <w:start w:val="1"/>
      <w:numFmt w:val="bullet"/>
      <w:lvlText w:val="o"/>
      <w:lvlJc w:val="left"/>
      <w:pPr>
        <w:ind w:left="6611" w:hanging="360"/>
      </w:pPr>
      <w:rPr>
        <w:rFonts w:ascii="Courier New" w:hAnsi="Courier New" w:cs="Courier New" w:hint="default"/>
      </w:rPr>
    </w:lvl>
    <w:lvl w:ilvl="8" w:tplc="1B027632" w:tentative="1">
      <w:start w:val="1"/>
      <w:numFmt w:val="bullet"/>
      <w:lvlText w:val=""/>
      <w:lvlJc w:val="left"/>
      <w:pPr>
        <w:ind w:left="7331" w:hanging="360"/>
      </w:pPr>
      <w:rPr>
        <w:rFonts w:ascii="Wingdings" w:hAnsi="Wingdings" w:hint="default"/>
      </w:rPr>
    </w:lvl>
  </w:abstractNum>
  <w:abstractNum w:abstractNumId="42" w15:restartNumberingAfterBreak="0">
    <w:nsid w:val="7F292D7C"/>
    <w:multiLevelType w:val="hybridMultilevel"/>
    <w:tmpl w:val="689463A8"/>
    <w:lvl w:ilvl="0" w:tplc="51D849E2">
      <w:start w:val="1"/>
      <w:numFmt w:val="bullet"/>
      <w:lvlText w:val=""/>
      <w:lvlJc w:val="left"/>
      <w:pPr>
        <w:ind w:left="720" w:hanging="360"/>
      </w:pPr>
      <w:rPr>
        <w:rFonts w:ascii="Symbol" w:hAnsi="Symbol" w:hint="default"/>
      </w:rPr>
    </w:lvl>
    <w:lvl w:ilvl="1" w:tplc="234A404A">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32"/>
  </w:num>
  <w:num w:numId="3">
    <w:abstractNumId w:val="7"/>
  </w:num>
  <w:num w:numId="4">
    <w:abstractNumId w:val="34"/>
  </w:num>
  <w:num w:numId="5">
    <w:abstractNumId w:val="14"/>
  </w:num>
  <w:num w:numId="6">
    <w:abstractNumId w:val="29"/>
  </w:num>
  <w:num w:numId="7">
    <w:abstractNumId w:val="31"/>
  </w:num>
  <w:num w:numId="8">
    <w:abstractNumId w:val="22"/>
  </w:num>
  <w:num w:numId="9">
    <w:abstractNumId w:val="25"/>
  </w:num>
  <w:num w:numId="10">
    <w:abstractNumId w:val="12"/>
  </w:num>
  <w:num w:numId="11">
    <w:abstractNumId w:val="4"/>
    <w:lvlOverride w:ilvl="0">
      <w:lvl w:ilvl="0">
        <w:start w:val="1"/>
        <w:numFmt w:val="bullet"/>
        <w:pStyle w:val="SI"/>
        <w:lvlText w:val=""/>
        <w:legacy w:legacy="1" w:legacySpace="0" w:legacyIndent="283"/>
        <w:lvlJc w:val="left"/>
        <w:pPr>
          <w:ind w:left="1559" w:hanging="283"/>
        </w:pPr>
        <w:rPr>
          <w:rFonts w:ascii="Symbol" w:hAnsi="Symbol" w:hint="default"/>
          <w:sz w:val="16"/>
        </w:rPr>
      </w:lvl>
    </w:lvlOverride>
  </w:num>
  <w:num w:numId="12">
    <w:abstractNumId w:val="13"/>
  </w:num>
  <w:num w:numId="13">
    <w:abstractNumId w:val="8"/>
  </w:num>
  <w:num w:numId="14">
    <w:abstractNumId w:val="2"/>
  </w:num>
  <w:num w:numId="15">
    <w:abstractNumId w:val="0"/>
  </w:num>
  <w:num w:numId="16">
    <w:abstractNumId w:val="40"/>
  </w:num>
  <w:num w:numId="17">
    <w:abstractNumId w:val="39"/>
  </w:num>
  <w:num w:numId="18">
    <w:abstractNumId w:val="1"/>
  </w:num>
  <w:num w:numId="19">
    <w:abstractNumId w:val="16"/>
  </w:num>
  <w:num w:numId="20">
    <w:abstractNumId w:val="37"/>
  </w:num>
  <w:num w:numId="21">
    <w:abstractNumId w:val="11"/>
  </w:num>
  <w:num w:numId="22">
    <w:abstractNumId w:val="41"/>
  </w:num>
  <w:num w:numId="23">
    <w:abstractNumId w:val="5"/>
  </w:num>
  <w:num w:numId="24">
    <w:abstractNumId w:val="27"/>
  </w:num>
  <w:num w:numId="25">
    <w:abstractNumId w:val="28"/>
  </w:num>
  <w:num w:numId="26">
    <w:abstractNumId w:val="24"/>
  </w:num>
  <w:num w:numId="27">
    <w:abstractNumId w:val="10"/>
  </w:num>
  <w:num w:numId="28">
    <w:abstractNumId w:val="36"/>
  </w:num>
  <w:num w:numId="29">
    <w:abstractNumId w:val="19"/>
  </w:num>
  <w:num w:numId="30">
    <w:abstractNumId w:val="35"/>
  </w:num>
  <w:num w:numId="31">
    <w:abstractNumId w:val="23"/>
  </w:num>
  <w:num w:numId="32">
    <w:abstractNumId w:val="21"/>
  </w:num>
  <w:num w:numId="33">
    <w:abstractNumId w:val="9"/>
  </w:num>
  <w:num w:numId="34">
    <w:abstractNumId w:val="20"/>
  </w:num>
  <w:num w:numId="35">
    <w:abstractNumId w:val="17"/>
  </w:num>
  <w:num w:numId="36">
    <w:abstractNumId w:val="6"/>
  </w:num>
  <w:num w:numId="37">
    <w:abstractNumId w:val="42"/>
  </w:num>
  <w:num w:numId="38">
    <w:abstractNumId w:val="30"/>
  </w:num>
  <w:num w:numId="39">
    <w:abstractNumId w:val="15"/>
  </w:num>
  <w:num w:numId="40">
    <w:abstractNumId w:val="38"/>
  </w:num>
  <w:num w:numId="41">
    <w:abstractNumId w:val="23"/>
  </w:num>
  <w:num w:numId="4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18"/>
  </w:num>
  <w:num w:numId="45">
    <w:abstractNumId w:val="26"/>
  </w:num>
  <w:num w:numId="46">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GrammaticalErrors/>
  <w:activeWritingStyle w:appName="MSWord" w:lang="fr-FR" w:vendorID="9" w:dllVersion="512" w:checkStyle="1"/>
  <w:activeWritingStyle w:appName="MSWord" w:lang="nl-NL"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007"/>
    <w:rsid w:val="000020D9"/>
    <w:rsid w:val="00004422"/>
    <w:rsid w:val="00011FFF"/>
    <w:rsid w:val="000154AD"/>
    <w:rsid w:val="00015AC1"/>
    <w:rsid w:val="00017201"/>
    <w:rsid w:val="00020EDB"/>
    <w:rsid w:val="00023C88"/>
    <w:rsid w:val="000250A3"/>
    <w:rsid w:val="00025C8F"/>
    <w:rsid w:val="00026E1B"/>
    <w:rsid w:val="00030F7C"/>
    <w:rsid w:val="000315A9"/>
    <w:rsid w:val="00034A5F"/>
    <w:rsid w:val="00035BED"/>
    <w:rsid w:val="00041B31"/>
    <w:rsid w:val="00042B9A"/>
    <w:rsid w:val="00045976"/>
    <w:rsid w:val="0004657B"/>
    <w:rsid w:val="00046738"/>
    <w:rsid w:val="00055768"/>
    <w:rsid w:val="00056838"/>
    <w:rsid w:val="00061C37"/>
    <w:rsid w:val="00065786"/>
    <w:rsid w:val="0007067B"/>
    <w:rsid w:val="000715FC"/>
    <w:rsid w:val="00071ACD"/>
    <w:rsid w:val="00072CD4"/>
    <w:rsid w:val="000774D4"/>
    <w:rsid w:val="00086974"/>
    <w:rsid w:val="00091314"/>
    <w:rsid w:val="00093305"/>
    <w:rsid w:val="0009446E"/>
    <w:rsid w:val="000945EF"/>
    <w:rsid w:val="0009599C"/>
    <w:rsid w:val="00096909"/>
    <w:rsid w:val="00097390"/>
    <w:rsid w:val="00097AE8"/>
    <w:rsid w:val="000A100F"/>
    <w:rsid w:val="000A14FB"/>
    <w:rsid w:val="000A4B2C"/>
    <w:rsid w:val="000A586A"/>
    <w:rsid w:val="000B32DA"/>
    <w:rsid w:val="000C135B"/>
    <w:rsid w:val="000C1728"/>
    <w:rsid w:val="000C19A2"/>
    <w:rsid w:val="000C3621"/>
    <w:rsid w:val="000D0825"/>
    <w:rsid w:val="000D2001"/>
    <w:rsid w:val="000D33B3"/>
    <w:rsid w:val="000E066C"/>
    <w:rsid w:val="000E65BA"/>
    <w:rsid w:val="000E7EA9"/>
    <w:rsid w:val="000F24C5"/>
    <w:rsid w:val="000F2E0F"/>
    <w:rsid w:val="000F5311"/>
    <w:rsid w:val="000F55D8"/>
    <w:rsid w:val="000F5E17"/>
    <w:rsid w:val="00100B3B"/>
    <w:rsid w:val="00102471"/>
    <w:rsid w:val="00104453"/>
    <w:rsid w:val="00104C3C"/>
    <w:rsid w:val="00104EC1"/>
    <w:rsid w:val="00110A37"/>
    <w:rsid w:val="0011238C"/>
    <w:rsid w:val="00112D20"/>
    <w:rsid w:val="001138EA"/>
    <w:rsid w:val="00114F2A"/>
    <w:rsid w:val="001154C4"/>
    <w:rsid w:val="001164CD"/>
    <w:rsid w:val="001202FD"/>
    <w:rsid w:val="00120F77"/>
    <w:rsid w:val="001220A3"/>
    <w:rsid w:val="00123CDA"/>
    <w:rsid w:val="001270C7"/>
    <w:rsid w:val="0013406E"/>
    <w:rsid w:val="00134380"/>
    <w:rsid w:val="00141199"/>
    <w:rsid w:val="0014155C"/>
    <w:rsid w:val="001525CD"/>
    <w:rsid w:val="00152F94"/>
    <w:rsid w:val="0015391F"/>
    <w:rsid w:val="00163F92"/>
    <w:rsid w:val="00164375"/>
    <w:rsid w:val="001651BD"/>
    <w:rsid w:val="001678C9"/>
    <w:rsid w:val="00167C07"/>
    <w:rsid w:val="00171A1E"/>
    <w:rsid w:val="00175DF7"/>
    <w:rsid w:val="0017629A"/>
    <w:rsid w:val="00181007"/>
    <w:rsid w:val="00191785"/>
    <w:rsid w:val="00195B04"/>
    <w:rsid w:val="0019771B"/>
    <w:rsid w:val="00197A38"/>
    <w:rsid w:val="001A1CD4"/>
    <w:rsid w:val="001A20DE"/>
    <w:rsid w:val="001A251C"/>
    <w:rsid w:val="001A3F9D"/>
    <w:rsid w:val="001A40FA"/>
    <w:rsid w:val="001A4D34"/>
    <w:rsid w:val="001A4E61"/>
    <w:rsid w:val="001B3C4B"/>
    <w:rsid w:val="001B3E85"/>
    <w:rsid w:val="001B43FD"/>
    <w:rsid w:val="001C0C2C"/>
    <w:rsid w:val="001C3732"/>
    <w:rsid w:val="001C3F84"/>
    <w:rsid w:val="001D2508"/>
    <w:rsid w:val="001D2752"/>
    <w:rsid w:val="001D76AC"/>
    <w:rsid w:val="002002DF"/>
    <w:rsid w:val="00201C3F"/>
    <w:rsid w:val="00207597"/>
    <w:rsid w:val="00212CD0"/>
    <w:rsid w:val="0022085F"/>
    <w:rsid w:val="00222256"/>
    <w:rsid w:val="00224BC0"/>
    <w:rsid w:val="00232921"/>
    <w:rsid w:val="00240A2F"/>
    <w:rsid w:val="00242A2D"/>
    <w:rsid w:val="00252071"/>
    <w:rsid w:val="00254DB5"/>
    <w:rsid w:val="00256D74"/>
    <w:rsid w:val="00261295"/>
    <w:rsid w:val="00262C70"/>
    <w:rsid w:val="0026336F"/>
    <w:rsid w:val="002702B4"/>
    <w:rsid w:val="00270C78"/>
    <w:rsid w:val="002714D9"/>
    <w:rsid w:val="00280CC2"/>
    <w:rsid w:val="002863AC"/>
    <w:rsid w:val="00291AB5"/>
    <w:rsid w:val="0029747B"/>
    <w:rsid w:val="002A2F24"/>
    <w:rsid w:val="002B2870"/>
    <w:rsid w:val="002B715B"/>
    <w:rsid w:val="002B7F6E"/>
    <w:rsid w:val="002C1BE3"/>
    <w:rsid w:val="002C49A1"/>
    <w:rsid w:val="002C4D1C"/>
    <w:rsid w:val="002D042A"/>
    <w:rsid w:val="002D04EC"/>
    <w:rsid w:val="002D5F98"/>
    <w:rsid w:val="002D7173"/>
    <w:rsid w:val="002D7650"/>
    <w:rsid w:val="002E3E0C"/>
    <w:rsid w:val="002E3F5B"/>
    <w:rsid w:val="002E755C"/>
    <w:rsid w:val="003006F6"/>
    <w:rsid w:val="003009E6"/>
    <w:rsid w:val="00303994"/>
    <w:rsid w:val="00310C01"/>
    <w:rsid w:val="003121D0"/>
    <w:rsid w:val="00315D66"/>
    <w:rsid w:val="003246B7"/>
    <w:rsid w:val="0033036A"/>
    <w:rsid w:val="0033527C"/>
    <w:rsid w:val="003403B9"/>
    <w:rsid w:val="0034583C"/>
    <w:rsid w:val="0034736C"/>
    <w:rsid w:val="00350F54"/>
    <w:rsid w:val="0035353C"/>
    <w:rsid w:val="003617E2"/>
    <w:rsid w:val="00362A44"/>
    <w:rsid w:val="00362FE9"/>
    <w:rsid w:val="003631FF"/>
    <w:rsid w:val="00364D32"/>
    <w:rsid w:val="003654B3"/>
    <w:rsid w:val="00370840"/>
    <w:rsid w:val="00372AD8"/>
    <w:rsid w:val="00372ED9"/>
    <w:rsid w:val="00381935"/>
    <w:rsid w:val="0038225F"/>
    <w:rsid w:val="00383381"/>
    <w:rsid w:val="00384C4E"/>
    <w:rsid w:val="003850D7"/>
    <w:rsid w:val="00385AC5"/>
    <w:rsid w:val="00385AC6"/>
    <w:rsid w:val="0039478A"/>
    <w:rsid w:val="003A145A"/>
    <w:rsid w:val="003A24F9"/>
    <w:rsid w:val="003A54FE"/>
    <w:rsid w:val="003A6138"/>
    <w:rsid w:val="003B07A5"/>
    <w:rsid w:val="003B1354"/>
    <w:rsid w:val="003B1CEB"/>
    <w:rsid w:val="003B2B17"/>
    <w:rsid w:val="003B34F4"/>
    <w:rsid w:val="003B4034"/>
    <w:rsid w:val="003B5559"/>
    <w:rsid w:val="003C0094"/>
    <w:rsid w:val="003C0B9C"/>
    <w:rsid w:val="003C2216"/>
    <w:rsid w:val="003C233D"/>
    <w:rsid w:val="003C24D6"/>
    <w:rsid w:val="003C3A95"/>
    <w:rsid w:val="003C4DDC"/>
    <w:rsid w:val="003C6500"/>
    <w:rsid w:val="003D145C"/>
    <w:rsid w:val="003D3FFF"/>
    <w:rsid w:val="003D7BF6"/>
    <w:rsid w:val="003E1DEE"/>
    <w:rsid w:val="003E3C46"/>
    <w:rsid w:val="003E4C1B"/>
    <w:rsid w:val="003E4C3E"/>
    <w:rsid w:val="003F7333"/>
    <w:rsid w:val="00401D06"/>
    <w:rsid w:val="004023E0"/>
    <w:rsid w:val="00402438"/>
    <w:rsid w:val="00402F4C"/>
    <w:rsid w:val="00406061"/>
    <w:rsid w:val="00406087"/>
    <w:rsid w:val="00410A6F"/>
    <w:rsid w:val="00416801"/>
    <w:rsid w:val="00432CFD"/>
    <w:rsid w:val="00435713"/>
    <w:rsid w:val="00435F07"/>
    <w:rsid w:val="0044041E"/>
    <w:rsid w:val="0044242D"/>
    <w:rsid w:val="00442998"/>
    <w:rsid w:val="00445798"/>
    <w:rsid w:val="00450406"/>
    <w:rsid w:val="00453503"/>
    <w:rsid w:val="00460BA3"/>
    <w:rsid w:val="00461470"/>
    <w:rsid w:val="00462DDA"/>
    <w:rsid w:val="00463A16"/>
    <w:rsid w:val="004646E3"/>
    <w:rsid w:val="00466136"/>
    <w:rsid w:val="004669E9"/>
    <w:rsid w:val="0046711F"/>
    <w:rsid w:val="004715EF"/>
    <w:rsid w:val="004729BC"/>
    <w:rsid w:val="00473AF6"/>
    <w:rsid w:val="004754C7"/>
    <w:rsid w:val="00480637"/>
    <w:rsid w:val="004828CE"/>
    <w:rsid w:val="004876FC"/>
    <w:rsid w:val="00490067"/>
    <w:rsid w:val="00490697"/>
    <w:rsid w:val="00493FE0"/>
    <w:rsid w:val="004970EA"/>
    <w:rsid w:val="004A3CBA"/>
    <w:rsid w:val="004A69AD"/>
    <w:rsid w:val="004A6CA3"/>
    <w:rsid w:val="004A6DF4"/>
    <w:rsid w:val="004B1253"/>
    <w:rsid w:val="004B416F"/>
    <w:rsid w:val="004B6DAD"/>
    <w:rsid w:val="004D3DD4"/>
    <w:rsid w:val="004D48F4"/>
    <w:rsid w:val="004E28CD"/>
    <w:rsid w:val="004E4197"/>
    <w:rsid w:val="004E4408"/>
    <w:rsid w:val="004E4A15"/>
    <w:rsid w:val="004E6AAE"/>
    <w:rsid w:val="004F04CB"/>
    <w:rsid w:val="004F1815"/>
    <w:rsid w:val="004F568F"/>
    <w:rsid w:val="00500521"/>
    <w:rsid w:val="0050121A"/>
    <w:rsid w:val="00503F1F"/>
    <w:rsid w:val="00511EEC"/>
    <w:rsid w:val="00512251"/>
    <w:rsid w:val="00512419"/>
    <w:rsid w:val="00512A7A"/>
    <w:rsid w:val="00514347"/>
    <w:rsid w:val="0051436C"/>
    <w:rsid w:val="00515432"/>
    <w:rsid w:val="005202CD"/>
    <w:rsid w:val="00520E8B"/>
    <w:rsid w:val="00521676"/>
    <w:rsid w:val="00525162"/>
    <w:rsid w:val="00533DD2"/>
    <w:rsid w:val="0053624C"/>
    <w:rsid w:val="00536BB3"/>
    <w:rsid w:val="0054085B"/>
    <w:rsid w:val="00542005"/>
    <w:rsid w:val="005420F6"/>
    <w:rsid w:val="005432E6"/>
    <w:rsid w:val="00543A94"/>
    <w:rsid w:val="005511A4"/>
    <w:rsid w:val="005522EC"/>
    <w:rsid w:val="00553261"/>
    <w:rsid w:val="00557B0A"/>
    <w:rsid w:val="005611C2"/>
    <w:rsid w:val="00565F15"/>
    <w:rsid w:val="005701C8"/>
    <w:rsid w:val="00581A61"/>
    <w:rsid w:val="005823D8"/>
    <w:rsid w:val="00584C66"/>
    <w:rsid w:val="00586D8A"/>
    <w:rsid w:val="0059013E"/>
    <w:rsid w:val="00590C25"/>
    <w:rsid w:val="0059359D"/>
    <w:rsid w:val="005A11F9"/>
    <w:rsid w:val="005A46DE"/>
    <w:rsid w:val="005A79F8"/>
    <w:rsid w:val="005B2509"/>
    <w:rsid w:val="005B2DFA"/>
    <w:rsid w:val="005B4857"/>
    <w:rsid w:val="005B7441"/>
    <w:rsid w:val="005B76BB"/>
    <w:rsid w:val="005C2367"/>
    <w:rsid w:val="005C236D"/>
    <w:rsid w:val="005C472F"/>
    <w:rsid w:val="005D06DA"/>
    <w:rsid w:val="005D17C1"/>
    <w:rsid w:val="005D38CD"/>
    <w:rsid w:val="005D50A3"/>
    <w:rsid w:val="005D6B11"/>
    <w:rsid w:val="005D6E78"/>
    <w:rsid w:val="005D718E"/>
    <w:rsid w:val="005D7EE5"/>
    <w:rsid w:val="005E6AEA"/>
    <w:rsid w:val="005F40C7"/>
    <w:rsid w:val="005F639E"/>
    <w:rsid w:val="00600075"/>
    <w:rsid w:val="0060438B"/>
    <w:rsid w:val="0060596F"/>
    <w:rsid w:val="00611CC1"/>
    <w:rsid w:val="006155C7"/>
    <w:rsid w:val="00615EA3"/>
    <w:rsid w:val="0061616B"/>
    <w:rsid w:val="00616282"/>
    <w:rsid w:val="00616341"/>
    <w:rsid w:val="00617A1A"/>
    <w:rsid w:val="00620739"/>
    <w:rsid w:val="006241BD"/>
    <w:rsid w:val="006433AA"/>
    <w:rsid w:val="006433E3"/>
    <w:rsid w:val="00643BFB"/>
    <w:rsid w:val="00644E8B"/>
    <w:rsid w:val="00645D5B"/>
    <w:rsid w:val="00651DED"/>
    <w:rsid w:val="0065745F"/>
    <w:rsid w:val="00660C9E"/>
    <w:rsid w:val="00661040"/>
    <w:rsid w:val="00661706"/>
    <w:rsid w:val="00662FDD"/>
    <w:rsid w:val="00667A8E"/>
    <w:rsid w:val="00672823"/>
    <w:rsid w:val="00673901"/>
    <w:rsid w:val="00692A01"/>
    <w:rsid w:val="00696277"/>
    <w:rsid w:val="006A763A"/>
    <w:rsid w:val="006B1B50"/>
    <w:rsid w:val="006B1F27"/>
    <w:rsid w:val="006B6203"/>
    <w:rsid w:val="006C1873"/>
    <w:rsid w:val="006C3E01"/>
    <w:rsid w:val="006C5897"/>
    <w:rsid w:val="006C7CC0"/>
    <w:rsid w:val="006D5A7A"/>
    <w:rsid w:val="006D6C36"/>
    <w:rsid w:val="006D7E2A"/>
    <w:rsid w:val="006E263B"/>
    <w:rsid w:val="006E5EAD"/>
    <w:rsid w:val="006E5EC5"/>
    <w:rsid w:val="006F252C"/>
    <w:rsid w:val="006F494B"/>
    <w:rsid w:val="006F529F"/>
    <w:rsid w:val="006F5E75"/>
    <w:rsid w:val="00702879"/>
    <w:rsid w:val="007058F8"/>
    <w:rsid w:val="00711956"/>
    <w:rsid w:val="0071300A"/>
    <w:rsid w:val="0071389C"/>
    <w:rsid w:val="00717CB7"/>
    <w:rsid w:val="00721451"/>
    <w:rsid w:val="00725337"/>
    <w:rsid w:val="00730F40"/>
    <w:rsid w:val="00737100"/>
    <w:rsid w:val="007400A0"/>
    <w:rsid w:val="007403F3"/>
    <w:rsid w:val="00741896"/>
    <w:rsid w:val="00753DE8"/>
    <w:rsid w:val="00756011"/>
    <w:rsid w:val="00756F64"/>
    <w:rsid w:val="007604E8"/>
    <w:rsid w:val="00761089"/>
    <w:rsid w:val="00761817"/>
    <w:rsid w:val="0077105E"/>
    <w:rsid w:val="00772CCB"/>
    <w:rsid w:val="00773795"/>
    <w:rsid w:val="00776DEB"/>
    <w:rsid w:val="00782132"/>
    <w:rsid w:val="00782400"/>
    <w:rsid w:val="007849EC"/>
    <w:rsid w:val="00787387"/>
    <w:rsid w:val="007913EE"/>
    <w:rsid w:val="00794FE1"/>
    <w:rsid w:val="00795784"/>
    <w:rsid w:val="007A06B5"/>
    <w:rsid w:val="007A26F2"/>
    <w:rsid w:val="007A319D"/>
    <w:rsid w:val="007A3427"/>
    <w:rsid w:val="007A3D89"/>
    <w:rsid w:val="007A5AE1"/>
    <w:rsid w:val="007B1275"/>
    <w:rsid w:val="007B2B22"/>
    <w:rsid w:val="007C7168"/>
    <w:rsid w:val="007D7E24"/>
    <w:rsid w:val="007E0F91"/>
    <w:rsid w:val="007E1C04"/>
    <w:rsid w:val="007E2BFF"/>
    <w:rsid w:val="007E3E16"/>
    <w:rsid w:val="007E582C"/>
    <w:rsid w:val="007E6210"/>
    <w:rsid w:val="007E7B66"/>
    <w:rsid w:val="007F1904"/>
    <w:rsid w:val="007F4798"/>
    <w:rsid w:val="007F4A17"/>
    <w:rsid w:val="0080038A"/>
    <w:rsid w:val="00810C45"/>
    <w:rsid w:val="00812532"/>
    <w:rsid w:val="00813037"/>
    <w:rsid w:val="00816B41"/>
    <w:rsid w:val="00817B13"/>
    <w:rsid w:val="00820120"/>
    <w:rsid w:val="00820547"/>
    <w:rsid w:val="00821C20"/>
    <w:rsid w:val="00826220"/>
    <w:rsid w:val="00831DB8"/>
    <w:rsid w:val="00832A34"/>
    <w:rsid w:val="00833B06"/>
    <w:rsid w:val="008342CB"/>
    <w:rsid w:val="008345B2"/>
    <w:rsid w:val="00834C22"/>
    <w:rsid w:val="00834DB0"/>
    <w:rsid w:val="00841A2D"/>
    <w:rsid w:val="008425D1"/>
    <w:rsid w:val="008425E6"/>
    <w:rsid w:val="00845967"/>
    <w:rsid w:val="00854E8B"/>
    <w:rsid w:val="008553C0"/>
    <w:rsid w:val="0085647A"/>
    <w:rsid w:val="00856A6D"/>
    <w:rsid w:val="00856C32"/>
    <w:rsid w:val="00857D08"/>
    <w:rsid w:val="00870F72"/>
    <w:rsid w:val="00871857"/>
    <w:rsid w:val="00872E77"/>
    <w:rsid w:val="00872F20"/>
    <w:rsid w:val="0087376F"/>
    <w:rsid w:val="00873D61"/>
    <w:rsid w:val="0087445B"/>
    <w:rsid w:val="00875363"/>
    <w:rsid w:val="0087643F"/>
    <w:rsid w:val="00880FED"/>
    <w:rsid w:val="008851C5"/>
    <w:rsid w:val="00886D7C"/>
    <w:rsid w:val="00887E4F"/>
    <w:rsid w:val="0089202E"/>
    <w:rsid w:val="00892196"/>
    <w:rsid w:val="00896798"/>
    <w:rsid w:val="008A04DE"/>
    <w:rsid w:val="008A3BDF"/>
    <w:rsid w:val="008B0B0F"/>
    <w:rsid w:val="008B30FA"/>
    <w:rsid w:val="008B377C"/>
    <w:rsid w:val="008B6220"/>
    <w:rsid w:val="008B67FC"/>
    <w:rsid w:val="008C0DA3"/>
    <w:rsid w:val="008C2746"/>
    <w:rsid w:val="008C6483"/>
    <w:rsid w:val="008D01CA"/>
    <w:rsid w:val="008D0E47"/>
    <w:rsid w:val="008D51F0"/>
    <w:rsid w:val="008D52DF"/>
    <w:rsid w:val="008E2CCC"/>
    <w:rsid w:val="008E4B63"/>
    <w:rsid w:val="008E5E4E"/>
    <w:rsid w:val="008F4621"/>
    <w:rsid w:val="008F587D"/>
    <w:rsid w:val="008F68E6"/>
    <w:rsid w:val="009021D2"/>
    <w:rsid w:val="00903690"/>
    <w:rsid w:val="00905FB6"/>
    <w:rsid w:val="00907E15"/>
    <w:rsid w:val="00913841"/>
    <w:rsid w:val="009141BC"/>
    <w:rsid w:val="00914313"/>
    <w:rsid w:val="00921869"/>
    <w:rsid w:val="0092217A"/>
    <w:rsid w:val="009231EA"/>
    <w:rsid w:val="00925487"/>
    <w:rsid w:val="00925EDF"/>
    <w:rsid w:val="00933B86"/>
    <w:rsid w:val="00934244"/>
    <w:rsid w:val="00936189"/>
    <w:rsid w:val="00937195"/>
    <w:rsid w:val="009404E5"/>
    <w:rsid w:val="00941CED"/>
    <w:rsid w:val="009425A5"/>
    <w:rsid w:val="009531E9"/>
    <w:rsid w:val="00957A10"/>
    <w:rsid w:val="009626EB"/>
    <w:rsid w:val="009706D8"/>
    <w:rsid w:val="00971C50"/>
    <w:rsid w:val="00973314"/>
    <w:rsid w:val="0097493E"/>
    <w:rsid w:val="00980ED9"/>
    <w:rsid w:val="00981C5A"/>
    <w:rsid w:val="0098712A"/>
    <w:rsid w:val="00987674"/>
    <w:rsid w:val="009924B7"/>
    <w:rsid w:val="009943A4"/>
    <w:rsid w:val="009A0D51"/>
    <w:rsid w:val="009A327B"/>
    <w:rsid w:val="009A485F"/>
    <w:rsid w:val="009A5F47"/>
    <w:rsid w:val="009A7E86"/>
    <w:rsid w:val="009B04BA"/>
    <w:rsid w:val="009B11A8"/>
    <w:rsid w:val="009B2868"/>
    <w:rsid w:val="009B2D3D"/>
    <w:rsid w:val="009B6D9A"/>
    <w:rsid w:val="009C00E8"/>
    <w:rsid w:val="009D07FB"/>
    <w:rsid w:val="009E43C6"/>
    <w:rsid w:val="009E7242"/>
    <w:rsid w:val="009F4A30"/>
    <w:rsid w:val="00A0319A"/>
    <w:rsid w:val="00A06B44"/>
    <w:rsid w:val="00A16C96"/>
    <w:rsid w:val="00A2103E"/>
    <w:rsid w:val="00A23242"/>
    <w:rsid w:val="00A235F0"/>
    <w:rsid w:val="00A24518"/>
    <w:rsid w:val="00A25357"/>
    <w:rsid w:val="00A40018"/>
    <w:rsid w:val="00A42159"/>
    <w:rsid w:val="00A422FA"/>
    <w:rsid w:val="00A43B5E"/>
    <w:rsid w:val="00A44F8F"/>
    <w:rsid w:val="00A46B43"/>
    <w:rsid w:val="00A50797"/>
    <w:rsid w:val="00A50C43"/>
    <w:rsid w:val="00A536CA"/>
    <w:rsid w:val="00A63416"/>
    <w:rsid w:val="00A709A9"/>
    <w:rsid w:val="00A72486"/>
    <w:rsid w:val="00AA3412"/>
    <w:rsid w:val="00AA4BD2"/>
    <w:rsid w:val="00AA7330"/>
    <w:rsid w:val="00AB0BE0"/>
    <w:rsid w:val="00AB26B3"/>
    <w:rsid w:val="00AB377C"/>
    <w:rsid w:val="00AB44A4"/>
    <w:rsid w:val="00AB44B8"/>
    <w:rsid w:val="00AB44D9"/>
    <w:rsid w:val="00AB45C0"/>
    <w:rsid w:val="00AC0B02"/>
    <w:rsid w:val="00AC16F6"/>
    <w:rsid w:val="00AC5628"/>
    <w:rsid w:val="00AC568E"/>
    <w:rsid w:val="00AC6E04"/>
    <w:rsid w:val="00AD1185"/>
    <w:rsid w:val="00AD6B66"/>
    <w:rsid w:val="00AE0137"/>
    <w:rsid w:val="00AE1464"/>
    <w:rsid w:val="00AE229F"/>
    <w:rsid w:val="00AE5AF9"/>
    <w:rsid w:val="00AF2014"/>
    <w:rsid w:val="00AF40A0"/>
    <w:rsid w:val="00AF6A91"/>
    <w:rsid w:val="00AF77E7"/>
    <w:rsid w:val="00B037B0"/>
    <w:rsid w:val="00B0413B"/>
    <w:rsid w:val="00B05ED6"/>
    <w:rsid w:val="00B10B81"/>
    <w:rsid w:val="00B13908"/>
    <w:rsid w:val="00B17511"/>
    <w:rsid w:val="00B20140"/>
    <w:rsid w:val="00B24FB5"/>
    <w:rsid w:val="00B3082B"/>
    <w:rsid w:val="00B35F5B"/>
    <w:rsid w:val="00B41852"/>
    <w:rsid w:val="00B45ABD"/>
    <w:rsid w:val="00B56115"/>
    <w:rsid w:val="00B60259"/>
    <w:rsid w:val="00B60862"/>
    <w:rsid w:val="00B64DEB"/>
    <w:rsid w:val="00B67BF8"/>
    <w:rsid w:val="00B71003"/>
    <w:rsid w:val="00B72451"/>
    <w:rsid w:val="00B837CF"/>
    <w:rsid w:val="00B913A2"/>
    <w:rsid w:val="00B91845"/>
    <w:rsid w:val="00B932D9"/>
    <w:rsid w:val="00B94F34"/>
    <w:rsid w:val="00BA110D"/>
    <w:rsid w:val="00BA1603"/>
    <w:rsid w:val="00BA1B62"/>
    <w:rsid w:val="00BA2CA0"/>
    <w:rsid w:val="00BA4B5C"/>
    <w:rsid w:val="00BA618A"/>
    <w:rsid w:val="00BA61D6"/>
    <w:rsid w:val="00BB01FC"/>
    <w:rsid w:val="00BB195F"/>
    <w:rsid w:val="00BB19AC"/>
    <w:rsid w:val="00BB6984"/>
    <w:rsid w:val="00BC1DD0"/>
    <w:rsid w:val="00BC3FF4"/>
    <w:rsid w:val="00BC6369"/>
    <w:rsid w:val="00BD2C80"/>
    <w:rsid w:val="00BD40DF"/>
    <w:rsid w:val="00BD689F"/>
    <w:rsid w:val="00BE25BE"/>
    <w:rsid w:val="00BE6A2E"/>
    <w:rsid w:val="00BE6B05"/>
    <w:rsid w:val="00BF5E05"/>
    <w:rsid w:val="00BF73E9"/>
    <w:rsid w:val="00C01B14"/>
    <w:rsid w:val="00C03B80"/>
    <w:rsid w:val="00C07DCD"/>
    <w:rsid w:val="00C129F9"/>
    <w:rsid w:val="00C1445C"/>
    <w:rsid w:val="00C17601"/>
    <w:rsid w:val="00C22993"/>
    <w:rsid w:val="00C2347E"/>
    <w:rsid w:val="00C24321"/>
    <w:rsid w:val="00C25CD6"/>
    <w:rsid w:val="00C30450"/>
    <w:rsid w:val="00C316C3"/>
    <w:rsid w:val="00C31C51"/>
    <w:rsid w:val="00C3549C"/>
    <w:rsid w:val="00C37886"/>
    <w:rsid w:val="00C40550"/>
    <w:rsid w:val="00C4283C"/>
    <w:rsid w:val="00C45348"/>
    <w:rsid w:val="00C47258"/>
    <w:rsid w:val="00C47B05"/>
    <w:rsid w:val="00C53127"/>
    <w:rsid w:val="00C54ED7"/>
    <w:rsid w:val="00C55555"/>
    <w:rsid w:val="00C62C49"/>
    <w:rsid w:val="00C64F4B"/>
    <w:rsid w:val="00C7028B"/>
    <w:rsid w:val="00C702B7"/>
    <w:rsid w:val="00C82346"/>
    <w:rsid w:val="00C83474"/>
    <w:rsid w:val="00C839A1"/>
    <w:rsid w:val="00C840F7"/>
    <w:rsid w:val="00C84C05"/>
    <w:rsid w:val="00C92709"/>
    <w:rsid w:val="00C937E9"/>
    <w:rsid w:val="00C969C9"/>
    <w:rsid w:val="00CA1EE1"/>
    <w:rsid w:val="00CA3001"/>
    <w:rsid w:val="00CA5A30"/>
    <w:rsid w:val="00CA69D9"/>
    <w:rsid w:val="00CB1F0A"/>
    <w:rsid w:val="00CB332C"/>
    <w:rsid w:val="00CB4654"/>
    <w:rsid w:val="00CB7862"/>
    <w:rsid w:val="00CB7B9A"/>
    <w:rsid w:val="00CC0D9B"/>
    <w:rsid w:val="00CC2CC7"/>
    <w:rsid w:val="00CC3F06"/>
    <w:rsid w:val="00CD5740"/>
    <w:rsid w:val="00CD6502"/>
    <w:rsid w:val="00CE03C6"/>
    <w:rsid w:val="00CE0FAE"/>
    <w:rsid w:val="00CE2ACD"/>
    <w:rsid w:val="00CE6DEE"/>
    <w:rsid w:val="00CE70B4"/>
    <w:rsid w:val="00CE7CA5"/>
    <w:rsid w:val="00CF2563"/>
    <w:rsid w:val="00CF4979"/>
    <w:rsid w:val="00CF58A5"/>
    <w:rsid w:val="00CF644B"/>
    <w:rsid w:val="00CF70D4"/>
    <w:rsid w:val="00CF7825"/>
    <w:rsid w:val="00CF79A8"/>
    <w:rsid w:val="00D00160"/>
    <w:rsid w:val="00D05D48"/>
    <w:rsid w:val="00D160BA"/>
    <w:rsid w:val="00D16E5F"/>
    <w:rsid w:val="00D26E7C"/>
    <w:rsid w:val="00D2708D"/>
    <w:rsid w:val="00D31FE8"/>
    <w:rsid w:val="00D36BE8"/>
    <w:rsid w:val="00D4147A"/>
    <w:rsid w:val="00D44A22"/>
    <w:rsid w:val="00D51E4A"/>
    <w:rsid w:val="00D523AC"/>
    <w:rsid w:val="00D52A18"/>
    <w:rsid w:val="00D552F4"/>
    <w:rsid w:val="00D61A3B"/>
    <w:rsid w:val="00D6238B"/>
    <w:rsid w:val="00D625D3"/>
    <w:rsid w:val="00D64344"/>
    <w:rsid w:val="00D659AB"/>
    <w:rsid w:val="00D67716"/>
    <w:rsid w:val="00D70C51"/>
    <w:rsid w:val="00D81C6D"/>
    <w:rsid w:val="00D850A4"/>
    <w:rsid w:val="00D94B85"/>
    <w:rsid w:val="00D94D11"/>
    <w:rsid w:val="00D95B23"/>
    <w:rsid w:val="00D9796D"/>
    <w:rsid w:val="00DA1641"/>
    <w:rsid w:val="00DA4CF6"/>
    <w:rsid w:val="00DB1071"/>
    <w:rsid w:val="00DB6DD2"/>
    <w:rsid w:val="00DB78C1"/>
    <w:rsid w:val="00DC12BA"/>
    <w:rsid w:val="00DC21DB"/>
    <w:rsid w:val="00DC3311"/>
    <w:rsid w:val="00DC6845"/>
    <w:rsid w:val="00DD5806"/>
    <w:rsid w:val="00DD65CC"/>
    <w:rsid w:val="00DE24F2"/>
    <w:rsid w:val="00DE2BC8"/>
    <w:rsid w:val="00DE2C1B"/>
    <w:rsid w:val="00DE3AA4"/>
    <w:rsid w:val="00DE7CF7"/>
    <w:rsid w:val="00DF1A94"/>
    <w:rsid w:val="00DF233E"/>
    <w:rsid w:val="00DF29F6"/>
    <w:rsid w:val="00DF45AA"/>
    <w:rsid w:val="00DF6FF7"/>
    <w:rsid w:val="00E012E3"/>
    <w:rsid w:val="00E01A4F"/>
    <w:rsid w:val="00E04A71"/>
    <w:rsid w:val="00E0531E"/>
    <w:rsid w:val="00E05B71"/>
    <w:rsid w:val="00E06526"/>
    <w:rsid w:val="00E109F6"/>
    <w:rsid w:val="00E1183F"/>
    <w:rsid w:val="00E150BB"/>
    <w:rsid w:val="00E152D1"/>
    <w:rsid w:val="00E24113"/>
    <w:rsid w:val="00E2557F"/>
    <w:rsid w:val="00E330B1"/>
    <w:rsid w:val="00E33964"/>
    <w:rsid w:val="00E33987"/>
    <w:rsid w:val="00E425E0"/>
    <w:rsid w:val="00E44309"/>
    <w:rsid w:val="00E5170C"/>
    <w:rsid w:val="00E51E93"/>
    <w:rsid w:val="00E533F7"/>
    <w:rsid w:val="00E66B4B"/>
    <w:rsid w:val="00E675E6"/>
    <w:rsid w:val="00E80125"/>
    <w:rsid w:val="00E80C0C"/>
    <w:rsid w:val="00E83FB6"/>
    <w:rsid w:val="00E843BB"/>
    <w:rsid w:val="00E864A9"/>
    <w:rsid w:val="00E90FC6"/>
    <w:rsid w:val="00EA340F"/>
    <w:rsid w:val="00EA4E97"/>
    <w:rsid w:val="00EA7974"/>
    <w:rsid w:val="00EB34EE"/>
    <w:rsid w:val="00EB35DE"/>
    <w:rsid w:val="00EB3DE6"/>
    <w:rsid w:val="00EB616A"/>
    <w:rsid w:val="00EC0EE2"/>
    <w:rsid w:val="00EC2440"/>
    <w:rsid w:val="00EC288B"/>
    <w:rsid w:val="00EC6401"/>
    <w:rsid w:val="00ED0CB7"/>
    <w:rsid w:val="00ED3153"/>
    <w:rsid w:val="00ED5634"/>
    <w:rsid w:val="00ED782D"/>
    <w:rsid w:val="00EE3BA6"/>
    <w:rsid w:val="00EE3F37"/>
    <w:rsid w:val="00EF14B1"/>
    <w:rsid w:val="00EF4F61"/>
    <w:rsid w:val="00EF5242"/>
    <w:rsid w:val="00F01F48"/>
    <w:rsid w:val="00F027D7"/>
    <w:rsid w:val="00F02C36"/>
    <w:rsid w:val="00F0426B"/>
    <w:rsid w:val="00F046D0"/>
    <w:rsid w:val="00F130D4"/>
    <w:rsid w:val="00F140F5"/>
    <w:rsid w:val="00F22C2F"/>
    <w:rsid w:val="00F24090"/>
    <w:rsid w:val="00F24FE7"/>
    <w:rsid w:val="00F25829"/>
    <w:rsid w:val="00F309CF"/>
    <w:rsid w:val="00F30D15"/>
    <w:rsid w:val="00F33502"/>
    <w:rsid w:val="00F3448B"/>
    <w:rsid w:val="00F40D35"/>
    <w:rsid w:val="00F41013"/>
    <w:rsid w:val="00F46CF7"/>
    <w:rsid w:val="00F478B7"/>
    <w:rsid w:val="00F51D0F"/>
    <w:rsid w:val="00F54992"/>
    <w:rsid w:val="00F54C18"/>
    <w:rsid w:val="00F64416"/>
    <w:rsid w:val="00F7039C"/>
    <w:rsid w:val="00F73C94"/>
    <w:rsid w:val="00F74C1F"/>
    <w:rsid w:val="00F75D4E"/>
    <w:rsid w:val="00F81C44"/>
    <w:rsid w:val="00F84183"/>
    <w:rsid w:val="00F90185"/>
    <w:rsid w:val="00F90C9B"/>
    <w:rsid w:val="00F97BD9"/>
    <w:rsid w:val="00FA288E"/>
    <w:rsid w:val="00FA498D"/>
    <w:rsid w:val="00FA6D16"/>
    <w:rsid w:val="00FB5E73"/>
    <w:rsid w:val="00FB6953"/>
    <w:rsid w:val="00FB771A"/>
    <w:rsid w:val="00FB7EA4"/>
    <w:rsid w:val="00FC36E5"/>
    <w:rsid w:val="00FC650D"/>
    <w:rsid w:val="00FC6EF0"/>
    <w:rsid w:val="00FD1742"/>
    <w:rsid w:val="00FD426A"/>
    <w:rsid w:val="00FD759C"/>
    <w:rsid w:val="00FD7D12"/>
    <w:rsid w:val="00FE1B5E"/>
    <w:rsid w:val="00FE5D27"/>
    <w:rsid w:val="00FE7EEC"/>
    <w:rsid w:val="00FF25FC"/>
    <w:rsid w:val="00FF565B"/>
    <w:rsid w:val="00FF5A2D"/>
    <w:rsid w:val="00FF6A3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6BCC730"/>
  <w15:docId w15:val="{1DC1FC5A-D9D3-443D-A244-CD3BB04C8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56A6D"/>
    <w:pPr>
      <w:autoSpaceDE w:val="0"/>
      <w:ind w:left="567" w:right="567" w:firstLine="709"/>
      <w:jc w:val="both"/>
    </w:pPr>
    <w:rPr>
      <w:rFonts w:ascii="Arial" w:hAnsi="Arial" w:cs="Arial"/>
      <w:sz w:val="22"/>
      <w:szCs w:val="22"/>
    </w:rPr>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D2001"/>
    <w:pPr>
      <w:pageBreakBefore/>
      <w:numPr>
        <w:numId w:val="1"/>
      </w:numPr>
      <w:pBdr>
        <w:top w:val="single" w:sz="12" w:space="5" w:color="auto" w:shadow="1"/>
        <w:left w:val="single" w:sz="12" w:space="5" w:color="auto" w:shadow="1"/>
        <w:bottom w:val="single" w:sz="12" w:space="5" w:color="auto" w:shadow="1"/>
        <w:right w:val="single" w:sz="12" w:space="5" w:color="auto" w:shadow="1"/>
      </w:pBdr>
      <w:spacing w:before="480" w:after="480"/>
      <w:jc w:val="center"/>
      <w:outlineLvl w:val="0"/>
    </w:pPr>
    <w:rPr>
      <w:b/>
      <w:caps/>
      <w:color w:val="849A11"/>
      <w:sz w:val="28"/>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qFormat/>
    <w:rsid w:val="009C00E8"/>
    <w:pPr>
      <w:numPr>
        <w:ilvl w:val="1"/>
        <w:numId w:val="1"/>
      </w:numPr>
      <w:tabs>
        <w:tab w:val="left" w:pos="1134"/>
      </w:tabs>
      <w:spacing w:before="360" w:after="120"/>
      <w:jc w:val="left"/>
      <w:outlineLvl w:val="1"/>
    </w:pPr>
    <w:rPr>
      <w:b/>
      <w:caps/>
      <w:color w:val="849A11"/>
      <w:sz w:val="24"/>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Titre2"/>
    <w:next w:val="P2"/>
    <w:link w:val="Titre3Car"/>
    <w:qFormat/>
    <w:rsid w:val="00AB45C0"/>
    <w:pPr>
      <w:keepNext/>
      <w:numPr>
        <w:ilvl w:val="2"/>
      </w:numPr>
      <w:tabs>
        <w:tab w:val="clear" w:pos="1134"/>
        <w:tab w:val="clear" w:pos="1287"/>
      </w:tabs>
      <w:spacing w:before="240"/>
      <w:outlineLvl w:val="2"/>
    </w:pPr>
    <w:rPr>
      <w:b w:val="0"/>
      <w:color w:val="0066CC"/>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Titre2"/>
    <w:next w:val="P3"/>
    <w:link w:val="Titre4Car"/>
    <w:qFormat/>
    <w:rsid w:val="00CA3001"/>
    <w:pPr>
      <w:numPr>
        <w:ilvl w:val="3"/>
      </w:numPr>
      <w:outlineLvl w:val="3"/>
    </w:pPr>
    <w:rPr>
      <w:b w:val="0"/>
      <w:caps w:val="0"/>
      <w:color w:val="0080C0"/>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Titre2"/>
    <w:next w:val="P4"/>
    <w:qFormat/>
    <w:rsid w:val="00CD6502"/>
    <w:pPr>
      <w:numPr>
        <w:ilvl w:val="4"/>
      </w:numPr>
      <w:outlineLvl w:val="4"/>
    </w:pPr>
    <w:rPr>
      <w:b w:val="0"/>
      <w:caps w:val="0"/>
      <w:sz w:val="20"/>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Titre2"/>
    <w:next w:val="P5"/>
    <w:qFormat/>
    <w:rsid w:val="00CD6502"/>
    <w:pPr>
      <w:numPr>
        <w:ilvl w:val="5"/>
      </w:numPr>
      <w:outlineLvl w:val="5"/>
    </w:pPr>
    <w:rPr>
      <w:b w:val="0"/>
      <w:caps w:val="0"/>
      <w:sz w:val="20"/>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qFormat/>
    <w:rsid w:val="00CD6502"/>
    <w:pPr>
      <w:numPr>
        <w:ilvl w:val="6"/>
        <w:numId w:val="1"/>
      </w:numPr>
      <w:spacing w:before="240" w:after="60"/>
      <w:outlineLvl w:val="6"/>
    </w:p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qFormat/>
    <w:rsid w:val="00CD6502"/>
    <w:pPr>
      <w:numPr>
        <w:ilvl w:val="7"/>
        <w:numId w:val="1"/>
      </w:numPr>
      <w:spacing w:before="240" w:after="60"/>
      <w:outlineLvl w:val="7"/>
    </w:pPr>
    <w:rPr>
      <w:i/>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qFormat/>
    <w:rsid w:val="00CD6502"/>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2">
    <w:name w:val="P2"/>
    <w:basedOn w:val="Normal"/>
    <w:rsid w:val="00CD6502"/>
    <w:pPr>
      <w:ind w:left="1276"/>
    </w:pPr>
  </w:style>
  <w:style w:type="paragraph" w:customStyle="1" w:styleId="P3">
    <w:name w:val="P3"/>
    <w:basedOn w:val="Normal"/>
    <w:rsid w:val="00CD6502"/>
    <w:pPr>
      <w:ind w:left="1985"/>
    </w:pPr>
  </w:style>
  <w:style w:type="paragraph" w:customStyle="1" w:styleId="P4">
    <w:name w:val="P4"/>
    <w:basedOn w:val="Normal"/>
    <w:rsid w:val="00CD6502"/>
    <w:pPr>
      <w:ind w:left="2694"/>
    </w:pPr>
  </w:style>
  <w:style w:type="paragraph" w:customStyle="1" w:styleId="P5">
    <w:name w:val="P5"/>
    <w:basedOn w:val="Normal"/>
    <w:rsid w:val="00CD6502"/>
    <w:pPr>
      <w:ind w:left="3402"/>
    </w:pPr>
  </w:style>
  <w:style w:type="paragraph" w:customStyle="1" w:styleId="QU">
    <w:name w:val="QU"/>
    <w:basedOn w:val="EN"/>
    <w:rsid w:val="00CD6502"/>
    <w:pPr>
      <w:ind w:left="2155" w:hanging="283"/>
    </w:pPr>
  </w:style>
  <w:style w:type="paragraph" w:customStyle="1" w:styleId="EN">
    <w:name w:val="EN"/>
    <w:basedOn w:val="Normal"/>
    <w:rsid w:val="00CD6502"/>
    <w:pPr>
      <w:numPr>
        <w:numId w:val="4"/>
      </w:numPr>
      <w:ind w:left="1418" w:hanging="142"/>
    </w:pPr>
  </w:style>
  <w:style w:type="paragraph" w:styleId="TM5">
    <w:name w:val="toc 5"/>
    <w:semiHidden/>
    <w:rsid w:val="00CD6502"/>
    <w:pPr>
      <w:ind w:left="800" w:right="567" w:firstLine="709"/>
    </w:pPr>
  </w:style>
  <w:style w:type="paragraph" w:styleId="TM4">
    <w:name w:val="toc 4"/>
    <w:semiHidden/>
    <w:rsid w:val="00CD6502"/>
    <w:pPr>
      <w:ind w:left="600" w:right="567" w:firstLine="709"/>
    </w:pPr>
  </w:style>
  <w:style w:type="paragraph" w:styleId="TM3">
    <w:name w:val="toc 3"/>
    <w:uiPriority w:val="39"/>
    <w:rsid w:val="00CD6502"/>
    <w:pPr>
      <w:ind w:left="400" w:right="567" w:firstLine="709"/>
    </w:pPr>
  </w:style>
  <w:style w:type="paragraph" w:styleId="TM2">
    <w:name w:val="toc 2"/>
    <w:uiPriority w:val="39"/>
    <w:rsid w:val="00086974"/>
    <w:pPr>
      <w:tabs>
        <w:tab w:val="left" w:pos="1600"/>
        <w:tab w:val="right" w:leader="dot" w:pos="9629"/>
      </w:tabs>
      <w:ind w:left="200" w:right="567" w:firstLine="709"/>
    </w:pPr>
    <w:rPr>
      <w:bCs/>
      <w:noProof/>
      <w:sz w:val="22"/>
      <w:szCs w:val="22"/>
    </w:rPr>
  </w:style>
  <w:style w:type="paragraph" w:styleId="TM1">
    <w:name w:val="toc 1"/>
    <w:uiPriority w:val="39"/>
    <w:rsid w:val="00CD6502"/>
    <w:pPr>
      <w:spacing w:before="120"/>
      <w:ind w:right="567" w:firstLine="709"/>
    </w:pPr>
    <w:rPr>
      <w:b/>
      <w:bCs/>
      <w:i/>
      <w:iCs/>
      <w:sz w:val="24"/>
      <w:szCs w:val="24"/>
    </w:rPr>
  </w:style>
  <w:style w:type="paragraph" w:styleId="Pieddepage">
    <w:name w:val="footer"/>
    <w:basedOn w:val="En-tte"/>
    <w:rsid w:val="00CD6502"/>
    <w:pPr>
      <w:pBdr>
        <w:top w:val="single" w:sz="12" w:space="1" w:color="auto"/>
      </w:pBdr>
    </w:pPr>
  </w:style>
  <w:style w:type="paragraph" w:styleId="En-tte">
    <w:name w:val="header"/>
    <w:rsid w:val="00CD6502"/>
    <w:pPr>
      <w:pBdr>
        <w:bottom w:val="single" w:sz="12" w:space="1" w:color="auto"/>
      </w:pBdr>
      <w:tabs>
        <w:tab w:val="left" w:pos="284"/>
        <w:tab w:val="center" w:pos="5954"/>
        <w:tab w:val="right" w:pos="9923"/>
      </w:tabs>
    </w:pPr>
    <w:rPr>
      <w:rFonts w:ascii="Arial" w:hAnsi="Arial"/>
      <w:b/>
      <w:sz w:val="16"/>
    </w:rPr>
  </w:style>
  <w:style w:type="character" w:styleId="Appelnotedebasdep">
    <w:name w:val="footnote reference"/>
    <w:semiHidden/>
    <w:rsid w:val="00CD6502"/>
    <w:rPr>
      <w:rFonts w:ascii="Helv" w:hAnsi="Helv"/>
      <w:b/>
      <w:noProof w:val="0"/>
      <w:position w:val="3"/>
      <w:sz w:val="16"/>
      <w:lang w:val="fr-FR"/>
    </w:rPr>
  </w:style>
  <w:style w:type="paragraph" w:styleId="Notedebasdepage">
    <w:name w:val="footnote text"/>
    <w:semiHidden/>
    <w:rsid w:val="00CD6502"/>
    <w:pPr>
      <w:tabs>
        <w:tab w:val="left" w:pos="1276"/>
      </w:tabs>
      <w:spacing w:line="240" w:lineRule="exact"/>
      <w:ind w:left="1276" w:right="567" w:hanging="709"/>
      <w:jc w:val="both"/>
    </w:pPr>
    <w:rPr>
      <w:rFonts w:ascii="Arial" w:hAnsi="Arial"/>
      <w:sz w:val="18"/>
    </w:rPr>
  </w:style>
  <w:style w:type="paragraph" w:styleId="Retraitnormal">
    <w:name w:val="Normal Indent"/>
    <w:basedOn w:val="Normal"/>
    <w:next w:val="Normal"/>
    <w:link w:val="RetraitnormalCar"/>
    <w:rsid w:val="00CD6502"/>
    <w:pPr>
      <w:ind w:left="708"/>
    </w:pPr>
  </w:style>
  <w:style w:type="paragraph" w:customStyle="1" w:styleId="E2">
    <w:name w:val="E2"/>
    <w:basedOn w:val="EN"/>
    <w:rsid w:val="00CD6502"/>
    <w:pPr>
      <w:tabs>
        <w:tab w:val="num" w:pos="2268"/>
      </w:tabs>
      <w:ind w:left="2268" w:hanging="283"/>
    </w:pPr>
  </w:style>
  <w:style w:type="paragraph" w:customStyle="1" w:styleId="E3">
    <w:name w:val="E3"/>
    <w:basedOn w:val="EN"/>
    <w:rsid w:val="00CD6502"/>
    <w:pPr>
      <w:tabs>
        <w:tab w:val="num" w:pos="2977"/>
      </w:tabs>
      <w:ind w:left="2977" w:hanging="425"/>
    </w:pPr>
  </w:style>
  <w:style w:type="paragraph" w:customStyle="1" w:styleId="E4">
    <w:name w:val="E4"/>
    <w:basedOn w:val="EN"/>
    <w:rsid w:val="00CD6502"/>
    <w:pPr>
      <w:ind w:left="3544" w:hanging="283"/>
    </w:pPr>
  </w:style>
  <w:style w:type="paragraph" w:customStyle="1" w:styleId="E5">
    <w:name w:val="E5"/>
    <w:basedOn w:val="EN"/>
    <w:rsid w:val="00CD6502"/>
    <w:pPr>
      <w:ind w:left="4253" w:hanging="284"/>
    </w:pPr>
  </w:style>
  <w:style w:type="paragraph" w:customStyle="1" w:styleId="TC">
    <w:name w:val="TC"/>
    <w:basedOn w:val="Normal"/>
    <w:rsid w:val="00CD6502"/>
    <w:pPr>
      <w:spacing w:before="480" w:after="480"/>
      <w:ind w:firstLine="0"/>
      <w:jc w:val="center"/>
    </w:pPr>
    <w:rPr>
      <w:b/>
      <w:caps/>
      <w:color w:val="0000FF"/>
      <w:sz w:val="24"/>
    </w:rPr>
  </w:style>
  <w:style w:type="paragraph" w:customStyle="1" w:styleId="N1">
    <w:name w:val="N1"/>
    <w:rsid w:val="00CD6502"/>
    <w:pPr>
      <w:tabs>
        <w:tab w:val="left" w:pos="284"/>
        <w:tab w:val="center" w:pos="5103"/>
        <w:tab w:val="right" w:pos="9923"/>
      </w:tabs>
    </w:pPr>
    <w:rPr>
      <w:rFonts w:ascii="Arial" w:hAnsi="Arial"/>
      <w:b/>
      <w:sz w:val="16"/>
    </w:rPr>
  </w:style>
  <w:style w:type="paragraph" w:customStyle="1" w:styleId="TB">
    <w:name w:val="TB"/>
    <w:basedOn w:val="Normal"/>
    <w:rsid w:val="00CD6502"/>
    <w:pPr>
      <w:ind w:left="57" w:right="57"/>
    </w:pPr>
  </w:style>
  <w:style w:type="paragraph" w:customStyle="1" w:styleId="DR">
    <w:name w:val="DR"/>
    <w:rsid w:val="00CD6502"/>
    <w:pPr>
      <w:tabs>
        <w:tab w:val="left" w:pos="720"/>
        <w:tab w:val="left" w:pos="1582"/>
        <w:tab w:val="left" w:pos="5760"/>
        <w:tab w:val="left" w:pos="6481"/>
      </w:tabs>
      <w:spacing w:line="240" w:lineRule="exact"/>
    </w:pPr>
  </w:style>
  <w:style w:type="paragraph" w:styleId="TM6">
    <w:name w:val="toc 6"/>
    <w:basedOn w:val="Normal"/>
    <w:next w:val="Normal"/>
    <w:semiHidden/>
    <w:rsid w:val="00CD6502"/>
    <w:pPr>
      <w:ind w:left="1000"/>
      <w:jc w:val="left"/>
    </w:pPr>
  </w:style>
  <w:style w:type="paragraph" w:styleId="TM7">
    <w:name w:val="toc 7"/>
    <w:basedOn w:val="Normal"/>
    <w:next w:val="Normal"/>
    <w:semiHidden/>
    <w:rsid w:val="00CD6502"/>
    <w:pPr>
      <w:ind w:left="1200"/>
      <w:jc w:val="left"/>
    </w:pPr>
  </w:style>
  <w:style w:type="paragraph" w:styleId="TM8">
    <w:name w:val="toc 8"/>
    <w:basedOn w:val="Normal"/>
    <w:next w:val="Normal"/>
    <w:semiHidden/>
    <w:rsid w:val="00CD6502"/>
    <w:pPr>
      <w:ind w:left="1400"/>
      <w:jc w:val="left"/>
    </w:pPr>
  </w:style>
  <w:style w:type="paragraph" w:styleId="TM9">
    <w:name w:val="toc 9"/>
    <w:basedOn w:val="Normal"/>
    <w:next w:val="Normal"/>
    <w:semiHidden/>
    <w:rsid w:val="00CD6502"/>
    <w:pPr>
      <w:ind w:left="1600"/>
      <w:jc w:val="left"/>
    </w:pPr>
  </w:style>
  <w:style w:type="character" w:styleId="Numrodepage">
    <w:name w:val="page number"/>
    <w:basedOn w:val="Policepardfaut"/>
    <w:rsid w:val="00CD6502"/>
  </w:style>
  <w:style w:type="character" w:styleId="Lienhypertexte">
    <w:name w:val="Hyperlink"/>
    <w:uiPriority w:val="99"/>
    <w:rsid w:val="00CD6502"/>
    <w:rPr>
      <w:color w:val="0000FF"/>
      <w:u w:val="single"/>
    </w:rPr>
  </w:style>
  <w:style w:type="paragraph" w:styleId="Normalcentr">
    <w:name w:val="Block Text"/>
    <w:basedOn w:val="Normal"/>
    <w:rsid w:val="00CD6502"/>
    <w:pPr>
      <w:jc w:val="left"/>
    </w:pPr>
  </w:style>
  <w:style w:type="character" w:styleId="Lienhypertextesuivivisit">
    <w:name w:val="FollowedHyperlink"/>
    <w:rsid w:val="00CD6502"/>
    <w:rPr>
      <w:color w:val="800080"/>
      <w:u w:val="single"/>
    </w:rPr>
  </w:style>
  <w:style w:type="paragraph" w:styleId="Commentaire">
    <w:name w:val="annotation text"/>
    <w:basedOn w:val="Normal"/>
    <w:semiHidden/>
    <w:rsid w:val="00CD6502"/>
  </w:style>
  <w:style w:type="paragraph" w:customStyle="1" w:styleId="Boulette2">
    <w:name w:val="Boulette 2"/>
    <w:basedOn w:val="Normal"/>
    <w:rsid w:val="00CD6502"/>
    <w:pPr>
      <w:numPr>
        <w:numId w:val="3"/>
      </w:numPr>
    </w:pPr>
  </w:style>
  <w:style w:type="paragraph" w:customStyle="1" w:styleId="Boulette">
    <w:name w:val="Boulette"/>
    <w:basedOn w:val="Normal"/>
    <w:rsid w:val="00CD6502"/>
    <w:pPr>
      <w:numPr>
        <w:ilvl w:val="1"/>
        <w:numId w:val="3"/>
      </w:numPr>
    </w:pPr>
  </w:style>
  <w:style w:type="paragraph" w:styleId="Corpsdetexte2">
    <w:name w:val="Body Text 2"/>
    <w:basedOn w:val="Normal"/>
    <w:rsid w:val="00CD6502"/>
    <w:pPr>
      <w:ind w:left="0" w:right="0" w:firstLine="0"/>
    </w:pPr>
    <w:rPr>
      <w:sz w:val="24"/>
      <w:szCs w:val="24"/>
    </w:rPr>
  </w:style>
  <w:style w:type="paragraph" w:styleId="Titre">
    <w:name w:val="Title"/>
    <w:basedOn w:val="Normal"/>
    <w:rsid w:val="00CD6502"/>
    <w:pPr>
      <w:ind w:left="0" w:right="0" w:firstLine="0"/>
      <w:jc w:val="center"/>
    </w:pPr>
    <w:rPr>
      <w:rFonts w:ascii="Times" w:eastAsia="Times" w:hAnsi="Times"/>
      <w:b/>
      <w:sz w:val="32"/>
    </w:rPr>
  </w:style>
  <w:style w:type="paragraph" w:customStyle="1" w:styleId="Titre3RH">
    <w:name w:val="Titre 3 R&amp;H"/>
    <w:basedOn w:val="Normal"/>
    <w:next w:val="Normal"/>
    <w:autoRedefine/>
    <w:rsid w:val="00CD6502"/>
    <w:pPr>
      <w:numPr>
        <w:ilvl w:val="3"/>
        <w:numId w:val="6"/>
      </w:numPr>
      <w:spacing w:before="240" w:after="120"/>
      <w:ind w:right="0"/>
    </w:pPr>
    <w:rPr>
      <w:rFonts w:ascii="Arial Gras" w:hAnsi="Arial Gras"/>
      <w:b/>
      <w:i/>
      <w:noProof/>
      <w:color w:val="000080"/>
      <w:sz w:val="24"/>
      <w:lang w:eastAsia="en-US"/>
    </w:rPr>
  </w:style>
  <w:style w:type="paragraph" w:customStyle="1" w:styleId="Titre2SS">
    <w:name w:val="Titre 2 S&amp;S"/>
    <w:basedOn w:val="Titre1RH"/>
    <w:next w:val="Normal"/>
    <w:autoRedefine/>
    <w:rsid w:val="00CD6502"/>
    <w:pPr>
      <w:numPr>
        <w:ilvl w:val="2"/>
      </w:numPr>
      <w:tabs>
        <w:tab w:val="clear" w:pos="510"/>
        <w:tab w:val="clear" w:pos="720"/>
        <w:tab w:val="num" w:pos="360"/>
      </w:tabs>
      <w:spacing w:after="0"/>
      <w:ind w:left="360" w:hanging="360"/>
      <w:outlineLvl w:val="1"/>
    </w:pPr>
    <w:rPr>
      <w:rFonts w:ascii="Arial Gras" w:hAnsi="Arial Gras"/>
      <w:color w:val="000080"/>
      <w:sz w:val="22"/>
    </w:rPr>
  </w:style>
  <w:style w:type="paragraph" w:customStyle="1" w:styleId="Titre1RH">
    <w:name w:val="Titre 1 R&amp;H"/>
    <w:basedOn w:val="Titre1"/>
    <w:next w:val="Normal"/>
    <w:autoRedefine/>
    <w:rsid w:val="00CD6502"/>
    <w:pPr>
      <w:keepNext/>
      <w:numPr>
        <w:ilvl w:val="1"/>
        <w:numId w:val="6"/>
      </w:numPr>
      <w:pBdr>
        <w:top w:val="none" w:sz="0" w:space="0" w:color="auto"/>
        <w:left w:val="none" w:sz="0" w:space="0" w:color="auto"/>
        <w:bottom w:val="none" w:sz="0" w:space="0" w:color="auto"/>
        <w:right w:val="none" w:sz="0" w:space="0" w:color="auto"/>
      </w:pBdr>
      <w:tabs>
        <w:tab w:val="left" w:pos="510"/>
      </w:tabs>
      <w:spacing w:before="240" w:after="120" w:line="240" w:lineRule="atLeast"/>
      <w:jc w:val="both"/>
    </w:pPr>
    <w:rPr>
      <w:rFonts w:ascii="Arial Black" w:hAnsi="Arial Black"/>
      <w:noProof/>
      <w:color w:val="008080"/>
      <w:sz w:val="24"/>
      <w:lang w:val="en-US" w:eastAsia="en-US"/>
    </w:rPr>
  </w:style>
  <w:style w:type="paragraph" w:customStyle="1" w:styleId="R">
    <w:name w:val="R"/>
    <w:basedOn w:val="Normal"/>
    <w:rsid w:val="00CD6502"/>
    <w:pPr>
      <w:numPr>
        <w:numId w:val="7"/>
      </w:numPr>
      <w:tabs>
        <w:tab w:val="left" w:pos="851"/>
      </w:tabs>
      <w:spacing w:before="120"/>
      <w:ind w:right="0"/>
    </w:pPr>
    <w:rPr>
      <w:color w:val="0000FF"/>
      <w:lang w:eastAsia="en-US"/>
    </w:rPr>
  </w:style>
  <w:style w:type="paragraph" w:customStyle="1" w:styleId="T3">
    <w:name w:val="T3"/>
    <w:basedOn w:val="En-tte"/>
    <w:rsid w:val="00CD6502"/>
    <w:pPr>
      <w:numPr>
        <w:numId w:val="5"/>
      </w:numPr>
      <w:pBdr>
        <w:bottom w:val="none" w:sz="0" w:space="0" w:color="auto"/>
      </w:pBdr>
      <w:tabs>
        <w:tab w:val="clear" w:pos="284"/>
        <w:tab w:val="clear" w:pos="5954"/>
        <w:tab w:val="clear" w:pos="9923"/>
      </w:tabs>
      <w:spacing w:before="240" w:after="60" w:line="360" w:lineRule="atLeast"/>
    </w:pPr>
    <w:rPr>
      <w:rFonts w:ascii="Arial Gras" w:hAnsi="Arial Gras"/>
      <w:smallCaps/>
      <w:color w:val="0000FF"/>
      <w:sz w:val="20"/>
    </w:rPr>
  </w:style>
  <w:style w:type="paragraph" w:customStyle="1" w:styleId="TD">
    <w:name w:val="TD"/>
    <w:basedOn w:val="Normal"/>
    <w:next w:val="Normal"/>
    <w:rsid w:val="00CD6502"/>
    <w:pPr>
      <w:numPr>
        <w:numId w:val="6"/>
      </w:numPr>
      <w:pBdr>
        <w:top w:val="single" w:sz="6" w:space="30" w:color="auto" w:shadow="1"/>
        <w:left w:val="single" w:sz="6" w:space="0" w:color="auto" w:shadow="1"/>
        <w:bottom w:val="single" w:sz="6" w:space="30" w:color="auto" w:shadow="1"/>
        <w:right w:val="single" w:sz="6" w:space="30" w:color="auto" w:shadow="1"/>
      </w:pBdr>
      <w:spacing w:before="3000" w:after="3000" w:line="360" w:lineRule="atLeast"/>
      <w:ind w:right="1701"/>
      <w:jc w:val="center"/>
    </w:pPr>
    <w:rPr>
      <w:b/>
      <w:caps/>
      <w:sz w:val="36"/>
      <w:lang w:eastAsia="en-US"/>
    </w:rPr>
  </w:style>
  <w:style w:type="paragraph" w:customStyle="1" w:styleId="Puce">
    <w:name w:val="Puce"/>
    <w:basedOn w:val="EN"/>
    <w:rsid w:val="00CD6502"/>
    <w:pPr>
      <w:numPr>
        <w:numId w:val="2"/>
      </w:numPr>
      <w:tabs>
        <w:tab w:val="clear" w:pos="360"/>
        <w:tab w:val="num" w:pos="1636"/>
      </w:tabs>
      <w:ind w:left="1636"/>
    </w:pPr>
  </w:style>
  <w:style w:type="paragraph" w:customStyle="1" w:styleId="Retrai1">
    <w:name w:val="Retrai1"/>
    <w:basedOn w:val="Normal"/>
    <w:rsid w:val="00CD6502"/>
    <w:pPr>
      <w:numPr>
        <w:numId w:val="8"/>
      </w:numPr>
      <w:tabs>
        <w:tab w:val="clear" w:pos="510"/>
        <w:tab w:val="num" w:pos="709"/>
      </w:tabs>
      <w:spacing w:before="120" w:after="120" w:line="280" w:lineRule="exact"/>
      <w:ind w:left="709" w:right="0"/>
    </w:pPr>
    <w:rPr>
      <w:color w:val="000000"/>
    </w:rPr>
  </w:style>
  <w:style w:type="paragraph" w:customStyle="1" w:styleId="Boulette1">
    <w:name w:val="Boulette 1"/>
    <w:basedOn w:val="Normal"/>
    <w:rsid w:val="00CD6502"/>
    <w:pPr>
      <w:numPr>
        <w:numId w:val="9"/>
      </w:numPr>
      <w:overflowPunct w:val="0"/>
      <w:autoSpaceDN w:val="0"/>
      <w:adjustRightInd w:val="0"/>
      <w:textAlignment w:val="baseline"/>
    </w:pPr>
    <w:rPr>
      <w:sz w:val="24"/>
    </w:rPr>
  </w:style>
  <w:style w:type="paragraph" w:customStyle="1" w:styleId="E1">
    <w:name w:val="E1"/>
    <w:basedOn w:val="Normal"/>
    <w:rsid w:val="00CD6502"/>
    <w:pPr>
      <w:numPr>
        <w:numId w:val="10"/>
      </w:numPr>
      <w:spacing w:before="120" w:after="120"/>
    </w:pPr>
  </w:style>
  <w:style w:type="paragraph" w:styleId="Textedebulles">
    <w:name w:val="Balloon Text"/>
    <w:basedOn w:val="Normal"/>
    <w:semiHidden/>
    <w:rsid w:val="00CD6502"/>
    <w:rPr>
      <w:rFonts w:ascii="Tahoma" w:hAnsi="Tahoma" w:cs="Tahoma"/>
      <w:sz w:val="16"/>
      <w:szCs w:val="16"/>
    </w:rPr>
  </w:style>
  <w:style w:type="character" w:customStyle="1" w:styleId="txtgrisb1">
    <w:name w:val="txtgrisb1"/>
    <w:rsid w:val="00CD6502"/>
    <w:rPr>
      <w:rFonts w:ascii="Arial" w:hAnsi="Arial" w:cs="Arial" w:hint="default"/>
      <w:b/>
      <w:bCs/>
      <w:color w:val="666666"/>
      <w:sz w:val="14"/>
      <w:szCs w:val="14"/>
    </w:rPr>
  </w:style>
  <w:style w:type="paragraph" w:customStyle="1" w:styleId="SI">
    <w:name w:val="SI"/>
    <w:basedOn w:val="Normal"/>
    <w:rsid w:val="00CD6502"/>
    <w:pPr>
      <w:numPr>
        <w:numId w:val="11"/>
      </w:numPr>
      <w:spacing w:before="960"/>
      <w:ind w:left="4536" w:right="1134" w:firstLine="0"/>
      <w:jc w:val="center"/>
    </w:pPr>
  </w:style>
  <w:style w:type="paragraph" w:customStyle="1" w:styleId="BlockText1">
    <w:name w:val="Block Text1"/>
    <w:basedOn w:val="Normal"/>
    <w:rsid w:val="00CD6502"/>
    <w:rPr>
      <w:b/>
    </w:rPr>
  </w:style>
  <w:style w:type="paragraph" w:styleId="Corpsdetexte">
    <w:name w:val="Body Text"/>
    <w:basedOn w:val="Normal"/>
    <w:rsid w:val="00CD6502"/>
    <w:pPr>
      <w:ind w:left="0" w:right="0" w:firstLine="0"/>
      <w:jc w:val="center"/>
    </w:pPr>
    <w:rPr>
      <w:b/>
      <w:bCs/>
      <w:color w:val="000000"/>
    </w:rPr>
  </w:style>
  <w:style w:type="paragraph" w:customStyle="1" w:styleId="Normal1">
    <w:name w:val="Normal 1"/>
    <w:basedOn w:val="Normal"/>
    <w:rsid w:val="00CD6502"/>
    <w:pPr>
      <w:ind w:left="0" w:right="0" w:firstLine="0"/>
    </w:pPr>
    <w:rPr>
      <w:rFonts w:ascii="Helvetica" w:hAnsi="Helvetica"/>
    </w:rPr>
  </w:style>
  <w:style w:type="character" w:styleId="Marquedecommentaire">
    <w:name w:val="annotation reference"/>
    <w:semiHidden/>
    <w:rsid w:val="00CD6502"/>
    <w:rPr>
      <w:sz w:val="16"/>
      <w:szCs w:val="16"/>
    </w:rPr>
  </w:style>
  <w:style w:type="paragraph" w:customStyle="1" w:styleId="Enum1">
    <w:name w:val="Enum1"/>
    <w:basedOn w:val="Normal"/>
    <w:link w:val="Enum1Car1"/>
    <w:rsid w:val="00CD6502"/>
    <w:pPr>
      <w:spacing w:line="220" w:lineRule="exact"/>
      <w:ind w:left="561" w:right="0" w:hanging="278"/>
    </w:pPr>
    <w:rPr>
      <w:rFonts w:ascii="Helvetica" w:hAnsi="Helvetica"/>
    </w:rPr>
  </w:style>
  <w:style w:type="paragraph" w:styleId="Objetducommentaire">
    <w:name w:val="annotation subject"/>
    <w:basedOn w:val="Commentaire"/>
    <w:next w:val="Commentaire"/>
    <w:semiHidden/>
    <w:rsid w:val="00CD6502"/>
    <w:rPr>
      <w:b/>
      <w:bCs/>
    </w:rPr>
  </w:style>
  <w:style w:type="paragraph" w:customStyle="1" w:styleId="ListeTiretinterligne">
    <w:name w:val="Liste (Tiret + interligne)"/>
    <w:basedOn w:val="Normal"/>
    <w:rsid w:val="00CD6502"/>
    <w:pPr>
      <w:numPr>
        <w:numId w:val="13"/>
      </w:numPr>
      <w:spacing w:before="240"/>
      <w:ind w:right="0"/>
    </w:pPr>
    <w:rPr>
      <w:sz w:val="24"/>
      <w:szCs w:val="24"/>
    </w:rPr>
  </w:style>
  <w:style w:type="paragraph" w:customStyle="1" w:styleId="Titre10">
    <w:name w:val="Titre 10"/>
    <w:basedOn w:val="Normal"/>
    <w:next w:val="Normal"/>
    <w:rsid w:val="00CD6502"/>
    <w:pPr>
      <w:numPr>
        <w:numId w:val="12"/>
      </w:numPr>
      <w:spacing w:before="480"/>
      <w:ind w:right="0"/>
    </w:pPr>
    <w:rPr>
      <w:b/>
      <w:bCs/>
      <w:smallCaps/>
      <w:noProof/>
    </w:rPr>
  </w:style>
  <w:style w:type="paragraph" w:styleId="Retraitcorpsdetexte">
    <w:name w:val="Body Text Indent"/>
    <w:basedOn w:val="Normal"/>
    <w:rsid w:val="00CD6502"/>
    <w:pPr>
      <w:spacing w:after="120"/>
      <w:ind w:left="283"/>
    </w:pPr>
  </w:style>
  <w:style w:type="paragraph" w:customStyle="1" w:styleId="Normalferm">
    <w:name w:val="Normal fermé"/>
    <w:basedOn w:val="Normal"/>
    <w:rsid w:val="00CD6502"/>
    <w:pPr>
      <w:ind w:left="0" w:right="0" w:firstLine="0"/>
    </w:pPr>
    <w:rPr>
      <w:sz w:val="24"/>
    </w:rPr>
  </w:style>
  <w:style w:type="character" w:styleId="Accentuation">
    <w:name w:val="Emphasis"/>
    <w:rsid w:val="00DE2C1B"/>
    <w:rPr>
      <w:i/>
      <w:iCs/>
    </w:rPr>
  </w:style>
  <w:style w:type="paragraph" w:customStyle="1" w:styleId="Paragraphe">
    <w:name w:val="Paragraphe"/>
    <w:basedOn w:val="Normal"/>
    <w:rsid w:val="00CD6502"/>
    <w:pPr>
      <w:ind w:left="851" w:right="0" w:firstLine="0"/>
    </w:pPr>
    <w:rPr>
      <w:rFonts w:ascii="Verdana" w:eastAsia="Times" w:hAnsi="Verdana"/>
    </w:rPr>
  </w:style>
  <w:style w:type="character" w:customStyle="1" w:styleId="ParagrapheCar">
    <w:name w:val="Paragraphe Car"/>
    <w:rsid w:val="00CD6502"/>
    <w:rPr>
      <w:rFonts w:ascii="Verdana" w:eastAsia="Times" w:hAnsi="Verdana"/>
      <w:lang w:val="fr-FR" w:eastAsia="fr-FR" w:bidi="ar-SA"/>
    </w:rPr>
  </w:style>
  <w:style w:type="paragraph" w:styleId="Listepuces">
    <w:name w:val="List Bullet"/>
    <w:basedOn w:val="Normal"/>
    <w:rsid w:val="00CD6502"/>
    <w:pPr>
      <w:numPr>
        <w:numId w:val="14"/>
      </w:numPr>
      <w:ind w:right="0"/>
    </w:pPr>
    <w:rPr>
      <w:rFonts w:ascii="Verdana" w:hAnsi="Verdana"/>
    </w:rPr>
  </w:style>
  <w:style w:type="paragraph" w:customStyle="1" w:styleId="paragraphe0">
    <w:name w:val="paragraphe"/>
    <w:basedOn w:val="Normal"/>
    <w:rsid w:val="00CD6502"/>
    <w:pPr>
      <w:ind w:left="851" w:right="0" w:firstLine="0"/>
    </w:pPr>
    <w:rPr>
      <w:rFonts w:ascii="Verdana" w:hAnsi="Verdana"/>
    </w:rPr>
  </w:style>
  <w:style w:type="character" w:customStyle="1" w:styleId="paragrapheCar0">
    <w:name w:val="paragraphe Car"/>
    <w:rsid w:val="00CD6502"/>
    <w:rPr>
      <w:rFonts w:ascii="Verdana" w:hAnsi="Verdana"/>
      <w:lang w:val="fr-FR" w:eastAsia="fr-FR" w:bidi="ar-SA"/>
    </w:rPr>
  </w:style>
  <w:style w:type="paragraph" w:customStyle="1" w:styleId="StyleEnum1TimesNewRoman">
    <w:name w:val="Style Enum1 + Times New Roman"/>
    <w:basedOn w:val="Enum1"/>
    <w:link w:val="StyleEnum1TimesNewRomanCar"/>
    <w:rsid w:val="005D718E"/>
    <w:pPr>
      <w:keepLines/>
      <w:tabs>
        <w:tab w:val="num" w:pos="1417"/>
      </w:tabs>
      <w:spacing w:line="240" w:lineRule="auto"/>
      <w:ind w:left="1417" w:hanging="283"/>
    </w:pPr>
    <w:rPr>
      <w:rFonts w:ascii="Times New Roman" w:hAnsi="Times New Roman"/>
      <w:sz w:val="24"/>
    </w:rPr>
  </w:style>
  <w:style w:type="paragraph" w:styleId="Listepuces4">
    <w:name w:val="List Bullet 4"/>
    <w:basedOn w:val="Normal"/>
    <w:rsid w:val="00CD6502"/>
    <w:pPr>
      <w:numPr>
        <w:numId w:val="15"/>
      </w:numPr>
      <w:ind w:right="0"/>
    </w:pPr>
    <w:rPr>
      <w:rFonts w:ascii="Verdana" w:hAnsi="Verdana"/>
    </w:rPr>
  </w:style>
  <w:style w:type="character" w:customStyle="1" w:styleId="P5Car">
    <w:name w:val="P5 Car"/>
    <w:rsid w:val="00CD6502"/>
    <w:rPr>
      <w:lang w:val="fr-FR" w:eastAsia="fr-FR" w:bidi="ar-SA"/>
    </w:rPr>
  </w:style>
  <w:style w:type="paragraph" w:customStyle="1" w:styleId="Listedansuneliste">
    <w:name w:val="Liste (dans une liste)"/>
    <w:rsid w:val="00CD6502"/>
    <w:pPr>
      <w:numPr>
        <w:numId w:val="16"/>
      </w:numPr>
      <w:tabs>
        <w:tab w:val="clear" w:pos="644"/>
        <w:tab w:val="num" w:pos="567"/>
      </w:tabs>
      <w:ind w:hanging="227"/>
      <w:jc w:val="both"/>
    </w:pPr>
    <w:rPr>
      <w:noProof/>
      <w:sz w:val="24"/>
    </w:rPr>
  </w:style>
  <w:style w:type="paragraph" w:customStyle="1" w:styleId="Puceniveau1">
    <w:name w:val="Puce niveau 1"/>
    <w:basedOn w:val="Normal"/>
    <w:rsid w:val="00CD6502"/>
    <w:pPr>
      <w:numPr>
        <w:numId w:val="17"/>
      </w:numPr>
      <w:spacing w:before="120"/>
      <w:ind w:right="0"/>
    </w:pPr>
  </w:style>
  <w:style w:type="paragraph" w:styleId="NormalWeb">
    <w:name w:val="Normal (Web)"/>
    <w:basedOn w:val="Normal"/>
    <w:uiPriority w:val="99"/>
    <w:rsid w:val="00CD6502"/>
    <w:pPr>
      <w:spacing w:before="100" w:beforeAutospacing="1" w:after="100" w:afterAutospacing="1"/>
      <w:ind w:left="0" w:right="0" w:firstLine="0"/>
      <w:jc w:val="left"/>
    </w:pPr>
    <w:rPr>
      <w:sz w:val="24"/>
      <w:szCs w:val="24"/>
    </w:rPr>
  </w:style>
  <w:style w:type="paragraph" w:styleId="Listepuces3">
    <w:name w:val="List Bullet 3"/>
    <w:basedOn w:val="Paragraphe"/>
    <w:rsid w:val="00CD6502"/>
    <w:pPr>
      <w:numPr>
        <w:numId w:val="18"/>
      </w:numPr>
      <w:tabs>
        <w:tab w:val="clear" w:pos="2345"/>
        <w:tab w:val="num" w:pos="360"/>
      </w:tabs>
      <w:ind w:left="360"/>
    </w:pPr>
  </w:style>
  <w:style w:type="character" w:customStyle="1" w:styleId="StyleEnum1TimesNewRomanCar">
    <w:name w:val="Style Enum1 + Times New Roman Car"/>
    <w:link w:val="StyleEnum1TimesNewRoman"/>
    <w:rsid w:val="005D718E"/>
    <w:rPr>
      <w:sz w:val="24"/>
    </w:rPr>
  </w:style>
  <w:style w:type="paragraph" w:customStyle="1" w:styleId="StyleRetraitnormalTimesNewRoman">
    <w:name w:val="Style Retrait normal + Times New Roman"/>
    <w:basedOn w:val="Retraitnormal"/>
    <w:link w:val="StyleRetraitnormalTimesNewRomanCar"/>
    <w:rsid w:val="005D718E"/>
    <w:pPr>
      <w:keepLines/>
      <w:ind w:left="0" w:right="0" w:firstLine="0"/>
    </w:pPr>
    <w:rPr>
      <w:sz w:val="24"/>
    </w:rPr>
  </w:style>
  <w:style w:type="character" w:customStyle="1" w:styleId="RetraitnormalCar">
    <w:name w:val="Retrait normal Car"/>
    <w:link w:val="Retraitnormal"/>
    <w:rsid w:val="005D718E"/>
  </w:style>
  <w:style w:type="character" w:customStyle="1" w:styleId="StyleRetraitnormalTimesNewRomanCar">
    <w:name w:val="Style Retrait normal + Times New Roman Car"/>
    <w:link w:val="StyleRetraitnormalTimesNewRoman"/>
    <w:rsid w:val="005D718E"/>
    <w:rPr>
      <w:rFonts w:ascii="Arial" w:hAnsi="Arial"/>
      <w:sz w:val="24"/>
    </w:rPr>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link w:val="Titre1"/>
    <w:rsid w:val="000D2001"/>
    <w:rPr>
      <w:rFonts w:ascii="Arial" w:hAnsi="Arial" w:cs="Arial"/>
      <w:b/>
      <w:caps/>
      <w:color w:val="849A11"/>
      <w:sz w:val="28"/>
      <w:szCs w:val="22"/>
    </w:rPr>
  </w:style>
  <w:style w:type="table" w:customStyle="1" w:styleId="MediumShading2-Accent51">
    <w:name w:val="Medium Shading 2 - Accent 51"/>
    <w:basedOn w:val="TableauNormal"/>
    <w:next w:val="Tramemoyenne2-Accent5"/>
    <w:uiPriority w:val="64"/>
    <w:rsid w:val="009943A4"/>
    <w:rPr>
      <w:rFonts w:ascii="Arial" w:hAnsi="Arial"/>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2C7E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2C7E7"/>
      </w:tcPr>
    </w:tblStylePr>
    <w:tblStylePr w:type="lastCol">
      <w:rPr>
        <w:b/>
        <w:bCs/>
        <w:color w:val="FFFFFF"/>
      </w:rPr>
      <w:tblPr/>
      <w:tcPr>
        <w:tcBorders>
          <w:left w:val="nil"/>
          <w:right w:val="nil"/>
          <w:insideH w:val="nil"/>
          <w:insideV w:val="nil"/>
        </w:tcBorders>
        <w:shd w:val="clear" w:color="auto" w:fill="72C7E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9943A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link w:val="Titre2"/>
    <w:rsid w:val="009C00E8"/>
    <w:rPr>
      <w:rFonts w:ascii="Arial" w:hAnsi="Arial" w:cs="Arial"/>
      <w:b/>
      <w:caps/>
      <w:color w:val="849A11"/>
      <w:sz w:val="24"/>
      <w:szCs w:val="22"/>
    </w:rPr>
  </w:style>
  <w:style w:type="paragraph" w:styleId="Paragraphedeliste">
    <w:name w:val="List Paragraph"/>
    <w:aliases w:val="Paragraphe 3"/>
    <w:basedOn w:val="Normal"/>
    <w:link w:val="ParagraphedelisteCar"/>
    <w:uiPriority w:val="34"/>
    <w:qFormat/>
    <w:rsid w:val="00C129F9"/>
    <w:pPr>
      <w:numPr>
        <w:ilvl w:val="2"/>
        <w:numId w:val="21"/>
      </w:numPr>
      <w:spacing w:before="120" w:after="120"/>
      <w:contextualSpacing/>
    </w:pPr>
  </w:style>
  <w:style w:type="paragraph" w:customStyle="1" w:styleId="Paragraphe1">
    <w:name w:val="Paragraphe 1"/>
    <w:basedOn w:val="Normal"/>
    <w:link w:val="Paragraphe1Car"/>
    <w:qFormat/>
    <w:rsid w:val="00C129F9"/>
    <w:pPr>
      <w:numPr>
        <w:numId w:val="31"/>
      </w:numPr>
    </w:pPr>
  </w:style>
  <w:style w:type="character" w:customStyle="1" w:styleId="ParagraphedelisteCar">
    <w:name w:val="Paragraphe de liste Car"/>
    <w:aliases w:val="Paragraphe 3 Car"/>
    <w:link w:val="Paragraphedeliste"/>
    <w:uiPriority w:val="34"/>
    <w:rsid w:val="00C129F9"/>
    <w:rPr>
      <w:rFonts w:ascii="Arial" w:hAnsi="Arial"/>
      <w:sz w:val="22"/>
    </w:rPr>
  </w:style>
  <w:style w:type="character" w:customStyle="1" w:styleId="Paragraphe1Car">
    <w:name w:val="Paragraphe 1 Car"/>
    <w:link w:val="Paragraphe1"/>
    <w:rsid w:val="00C129F9"/>
    <w:rPr>
      <w:rFonts w:ascii="Arial" w:hAnsi="Arial" w:cs="Arial"/>
      <w:sz w:val="22"/>
      <w:szCs w:val="22"/>
    </w:rPr>
  </w:style>
  <w:style w:type="character" w:customStyle="1" w:styleId="Enum1Car1">
    <w:name w:val="Enum1 Car1"/>
    <w:link w:val="Enum1"/>
    <w:rsid w:val="004F1815"/>
    <w:rPr>
      <w:rFonts w:ascii="Helvetica" w:hAnsi="Helvetica"/>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link w:val="Titre4"/>
    <w:rsid w:val="00CA3001"/>
    <w:rPr>
      <w:rFonts w:ascii="Arial" w:hAnsi="Arial" w:cs="Arial"/>
      <w:color w:val="0080C0"/>
      <w:sz w:val="24"/>
      <w:szCs w:val="22"/>
    </w:rPr>
  </w:style>
  <w:style w:type="character" w:styleId="Rfrencelgre">
    <w:name w:val="Subtle Reference"/>
    <w:uiPriority w:val="31"/>
    <w:rsid w:val="004F1815"/>
    <w:rPr>
      <w:smallCaps/>
      <w:color w:val="C0504D"/>
      <w:u w:val="single"/>
    </w:rPr>
  </w:style>
  <w:style w:type="character" w:styleId="Accentuationintense">
    <w:name w:val="Intense Emphasis"/>
    <w:uiPriority w:val="21"/>
    <w:rsid w:val="004F1815"/>
    <w:rPr>
      <w:b/>
      <w:bCs/>
      <w:i/>
      <w:iCs/>
      <w:color w:val="4F81BD"/>
    </w:rPr>
  </w:style>
  <w:style w:type="paragraph" w:styleId="Lgende">
    <w:name w:val="caption"/>
    <w:basedOn w:val="Normal"/>
    <w:next w:val="Normal"/>
    <w:unhideWhenUsed/>
    <w:rsid w:val="0038225F"/>
    <w:pPr>
      <w:suppressAutoHyphens/>
      <w:ind w:left="0" w:right="0" w:firstLine="0"/>
    </w:pPr>
    <w:rPr>
      <w:rFonts w:ascii="Calibri" w:hAnsi="Calibri"/>
      <w:b/>
      <w:bCs/>
      <w:lang w:eastAsia="ar-SA"/>
    </w:rPr>
  </w:style>
  <w:style w:type="paragraph" w:styleId="Textebrut">
    <w:name w:val="Plain Text"/>
    <w:basedOn w:val="Normal"/>
    <w:link w:val="TextebrutCar"/>
    <w:uiPriority w:val="99"/>
    <w:unhideWhenUsed/>
    <w:rsid w:val="0038225F"/>
    <w:pPr>
      <w:ind w:left="0" w:right="0" w:firstLine="0"/>
      <w:jc w:val="left"/>
    </w:pPr>
    <w:rPr>
      <w:rFonts w:ascii="Consolas" w:eastAsia="Arial" w:hAnsi="Consolas"/>
      <w:sz w:val="21"/>
      <w:szCs w:val="21"/>
      <w:lang w:eastAsia="en-US"/>
    </w:rPr>
  </w:style>
  <w:style w:type="character" w:customStyle="1" w:styleId="TextebrutCar">
    <w:name w:val="Texte brut Car"/>
    <w:link w:val="Textebrut"/>
    <w:uiPriority w:val="99"/>
    <w:rsid w:val="0038225F"/>
    <w:rPr>
      <w:rFonts w:ascii="Consolas" w:eastAsia="Arial" w:hAnsi="Consolas"/>
      <w:sz w:val="21"/>
      <w:szCs w:val="21"/>
      <w:lang w:eastAsia="en-US"/>
    </w:rPr>
  </w:style>
  <w:style w:type="table" w:styleId="Grilleclaire-Accent4">
    <w:name w:val="Light Grid Accent 4"/>
    <w:basedOn w:val="TableauNormal"/>
    <w:uiPriority w:val="62"/>
    <w:rsid w:val="00291AB5"/>
    <w:rPr>
      <w:rFonts w:ascii="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41">
    <w:name w:val="Light Grid - Accent 41"/>
    <w:basedOn w:val="TableauNormal"/>
    <w:next w:val="Grilleclaire-Accent4"/>
    <w:uiPriority w:val="62"/>
    <w:rsid w:val="00291AB5"/>
    <w:rPr>
      <w:rFonts w:ascii="Arial" w:hAnsi="Arial"/>
      <w:sz w:val="22"/>
      <w:szCs w:val="22"/>
      <w:lang w:eastAsia="en-US"/>
    </w:rPr>
    <w:tblPr>
      <w:tblStyleRowBandSize w:val="1"/>
      <w:tblStyleColBandSize w:val="1"/>
      <w:tblBorders>
        <w:top w:val="single" w:sz="8" w:space="0" w:color="3C8A2E"/>
        <w:left w:val="single" w:sz="8" w:space="0" w:color="3C8A2E"/>
        <w:bottom w:val="single" w:sz="8" w:space="0" w:color="3C8A2E"/>
        <w:right w:val="single" w:sz="8" w:space="0" w:color="3C8A2E"/>
        <w:insideH w:val="single" w:sz="8" w:space="0" w:color="3C8A2E"/>
        <w:insideV w:val="single" w:sz="8" w:space="0" w:color="3C8A2E"/>
      </w:tblBorders>
    </w:tblPr>
    <w:tblStylePr w:type="firstRow">
      <w:pPr>
        <w:spacing w:before="0" w:after="0" w:line="240" w:lineRule="auto"/>
      </w:pPr>
      <w:rPr>
        <w:rFonts w:ascii="Times New Roman" w:eastAsia="Times New Roman" w:hAnsi="Times New Roman" w:cs="Times New Roman"/>
        <w:b/>
        <w:bCs/>
      </w:rPr>
      <w:tblPr/>
      <w:tcPr>
        <w:tcBorders>
          <w:top w:val="single" w:sz="8" w:space="0" w:color="3C8A2E"/>
          <w:left w:val="single" w:sz="8" w:space="0" w:color="3C8A2E"/>
          <w:bottom w:val="single" w:sz="18" w:space="0" w:color="3C8A2E"/>
          <w:right w:val="single" w:sz="8" w:space="0" w:color="3C8A2E"/>
          <w:insideH w:val="nil"/>
          <w:insideV w:val="single" w:sz="8" w:space="0" w:color="3C8A2E"/>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3C8A2E"/>
          <w:left w:val="single" w:sz="8" w:space="0" w:color="3C8A2E"/>
          <w:bottom w:val="single" w:sz="8" w:space="0" w:color="3C8A2E"/>
          <w:right w:val="single" w:sz="8" w:space="0" w:color="3C8A2E"/>
          <w:insideH w:val="nil"/>
          <w:insideV w:val="single" w:sz="8" w:space="0" w:color="3C8A2E"/>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3C8A2E"/>
          <w:left w:val="single" w:sz="8" w:space="0" w:color="3C8A2E"/>
          <w:bottom w:val="single" w:sz="8" w:space="0" w:color="3C8A2E"/>
          <w:right w:val="single" w:sz="8" w:space="0" w:color="3C8A2E"/>
        </w:tcBorders>
      </w:tcPr>
    </w:tblStylePr>
    <w:tblStylePr w:type="band1Vert">
      <w:tblPr/>
      <w:tcPr>
        <w:tcBorders>
          <w:top w:val="single" w:sz="8" w:space="0" w:color="3C8A2E"/>
          <w:left w:val="single" w:sz="8" w:space="0" w:color="3C8A2E"/>
          <w:bottom w:val="single" w:sz="8" w:space="0" w:color="3C8A2E"/>
          <w:right w:val="single" w:sz="8" w:space="0" w:color="3C8A2E"/>
        </w:tcBorders>
        <w:shd w:val="clear" w:color="auto" w:fill="C8EAC2"/>
      </w:tcPr>
    </w:tblStylePr>
    <w:tblStylePr w:type="band1Horz">
      <w:tblPr/>
      <w:tcPr>
        <w:tcBorders>
          <w:top w:val="single" w:sz="8" w:space="0" w:color="3C8A2E"/>
          <w:left w:val="single" w:sz="8" w:space="0" w:color="3C8A2E"/>
          <w:bottom w:val="single" w:sz="8" w:space="0" w:color="3C8A2E"/>
          <w:right w:val="single" w:sz="8" w:space="0" w:color="3C8A2E"/>
          <w:insideV w:val="single" w:sz="8" w:space="0" w:color="3C8A2E"/>
        </w:tcBorders>
        <w:shd w:val="clear" w:color="auto" w:fill="C8EAC2"/>
      </w:tcPr>
    </w:tblStylePr>
    <w:tblStylePr w:type="band2Horz">
      <w:tblPr/>
      <w:tcPr>
        <w:tcBorders>
          <w:top w:val="single" w:sz="8" w:space="0" w:color="3C8A2E"/>
          <w:left w:val="single" w:sz="8" w:space="0" w:color="3C8A2E"/>
          <w:bottom w:val="single" w:sz="8" w:space="0" w:color="3C8A2E"/>
          <w:right w:val="single" w:sz="8" w:space="0" w:color="3C8A2E"/>
          <w:insideV w:val="single" w:sz="8" w:space="0" w:color="3C8A2E"/>
        </w:tcBorders>
      </w:tcPr>
    </w:tblStylePr>
  </w:style>
  <w:style w:type="table" w:customStyle="1" w:styleId="LightGrid-Accent42">
    <w:name w:val="Light Grid - Accent 42"/>
    <w:basedOn w:val="TableauNormal"/>
    <w:next w:val="Grilleclaire-Accent4"/>
    <w:uiPriority w:val="62"/>
    <w:rsid w:val="00291AB5"/>
    <w:rPr>
      <w:rFonts w:ascii="Arial" w:hAnsi="Arial"/>
      <w:sz w:val="22"/>
      <w:szCs w:val="22"/>
      <w:lang w:eastAsia="en-US"/>
    </w:rPr>
    <w:tblPr>
      <w:tblStyleRowBandSize w:val="1"/>
      <w:tblStyleColBandSize w:val="1"/>
      <w:tblBorders>
        <w:top w:val="single" w:sz="8" w:space="0" w:color="3C8A2E"/>
        <w:left w:val="single" w:sz="8" w:space="0" w:color="3C8A2E"/>
        <w:bottom w:val="single" w:sz="8" w:space="0" w:color="3C8A2E"/>
        <w:right w:val="single" w:sz="8" w:space="0" w:color="3C8A2E"/>
        <w:insideH w:val="single" w:sz="8" w:space="0" w:color="3C8A2E"/>
        <w:insideV w:val="single" w:sz="8" w:space="0" w:color="3C8A2E"/>
      </w:tblBorders>
    </w:tblPr>
    <w:tblStylePr w:type="firstRow">
      <w:pPr>
        <w:spacing w:before="0" w:after="0" w:line="240" w:lineRule="auto"/>
      </w:pPr>
      <w:rPr>
        <w:rFonts w:ascii="Times New Roman" w:eastAsia="Times New Roman" w:hAnsi="Times New Roman" w:cs="Times New Roman"/>
        <w:b/>
        <w:bCs/>
      </w:rPr>
      <w:tblPr/>
      <w:tcPr>
        <w:tcBorders>
          <w:top w:val="single" w:sz="8" w:space="0" w:color="3C8A2E"/>
          <w:left w:val="single" w:sz="8" w:space="0" w:color="3C8A2E"/>
          <w:bottom w:val="single" w:sz="18" w:space="0" w:color="3C8A2E"/>
          <w:right w:val="single" w:sz="8" w:space="0" w:color="3C8A2E"/>
          <w:insideH w:val="nil"/>
          <w:insideV w:val="single" w:sz="8" w:space="0" w:color="3C8A2E"/>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3C8A2E"/>
          <w:left w:val="single" w:sz="8" w:space="0" w:color="3C8A2E"/>
          <w:bottom w:val="single" w:sz="8" w:space="0" w:color="3C8A2E"/>
          <w:right w:val="single" w:sz="8" w:space="0" w:color="3C8A2E"/>
          <w:insideH w:val="nil"/>
          <w:insideV w:val="single" w:sz="8" w:space="0" w:color="3C8A2E"/>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3C8A2E"/>
          <w:left w:val="single" w:sz="8" w:space="0" w:color="3C8A2E"/>
          <w:bottom w:val="single" w:sz="8" w:space="0" w:color="3C8A2E"/>
          <w:right w:val="single" w:sz="8" w:space="0" w:color="3C8A2E"/>
        </w:tcBorders>
      </w:tcPr>
    </w:tblStylePr>
    <w:tblStylePr w:type="band1Vert">
      <w:tblPr/>
      <w:tcPr>
        <w:tcBorders>
          <w:top w:val="single" w:sz="8" w:space="0" w:color="3C8A2E"/>
          <w:left w:val="single" w:sz="8" w:space="0" w:color="3C8A2E"/>
          <w:bottom w:val="single" w:sz="8" w:space="0" w:color="3C8A2E"/>
          <w:right w:val="single" w:sz="8" w:space="0" w:color="3C8A2E"/>
        </w:tcBorders>
        <w:shd w:val="clear" w:color="auto" w:fill="C8EAC2"/>
      </w:tcPr>
    </w:tblStylePr>
    <w:tblStylePr w:type="band1Horz">
      <w:tblPr/>
      <w:tcPr>
        <w:tcBorders>
          <w:top w:val="single" w:sz="8" w:space="0" w:color="3C8A2E"/>
          <w:left w:val="single" w:sz="8" w:space="0" w:color="3C8A2E"/>
          <w:bottom w:val="single" w:sz="8" w:space="0" w:color="3C8A2E"/>
          <w:right w:val="single" w:sz="8" w:space="0" w:color="3C8A2E"/>
          <w:insideV w:val="single" w:sz="8" w:space="0" w:color="3C8A2E"/>
        </w:tcBorders>
        <w:shd w:val="clear" w:color="auto" w:fill="C8EAC2"/>
      </w:tcPr>
    </w:tblStylePr>
    <w:tblStylePr w:type="band2Horz">
      <w:tblPr/>
      <w:tcPr>
        <w:tcBorders>
          <w:top w:val="single" w:sz="8" w:space="0" w:color="3C8A2E"/>
          <w:left w:val="single" w:sz="8" w:space="0" w:color="3C8A2E"/>
          <w:bottom w:val="single" w:sz="8" w:space="0" w:color="3C8A2E"/>
          <w:right w:val="single" w:sz="8" w:space="0" w:color="3C8A2E"/>
          <w:insideV w:val="single" w:sz="8" w:space="0" w:color="3C8A2E"/>
        </w:tcBorders>
      </w:tcPr>
    </w:tblStylePr>
  </w:style>
  <w:style w:type="table" w:customStyle="1" w:styleId="LightGrid-Accent43">
    <w:name w:val="Light Grid - Accent 43"/>
    <w:basedOn w:val="TableauNormal"/>
    <w:next w:val="Grilleclaire-Accent4"/>
    <w:uiPriority w:val="62"/>
    <w:rsid w:val="00645D5B"/>
    <w:rPr>
      <w:rFonts w:ascii="Arial" w:hAnsi="Arial"/>
      <w:sz w:val="22"/>
      <w:szCs w:val="22"/>
      <w:lang w:eastAsia="en-US"/>
    </w:rPr>
    <w:tblPr>
      <w:tblStyleRowBandSize w:val="1"/>
      <w:tblStyleColBandSize w:val="1"/>
      <w:tblBorders>
        <w:top w:val="single" w:sz="8" w:space="0" w:color="3C8A2E"/>
        <w:left w:val="single" w:sz="8" w:space="0" w:color="3C8A2E"/>
        <w:bottom w:val="single" w:sz="8" w:space="0" w:color="3C8A2E"/>
        <w:right w:val="single" w:sz="8" w:space="0" w:color="3C8A2E"/>
        <w:insideH w:val="single" w:sz="8" w:space="0" w:color="3C8A2E"/>
        <w:insideV w:val="single" w:sz="8" w:space="0" w:color="3C8A2E"/>
      </w:tblBorders>
    </w:tblPr>
    <w:tblStylePr w:type="firstRow">
      <w:pPr>
        <w:spacing w:before="0" w:after="0" w:line="240" w:lineRule="auto"/>
      </w:pPr>
      <w:rPr>
        <w:rFonts w:ascii="Times New Roman" w:eastAsia="Times New Roman" w:hAnsi="Times New Roman" w:cs="Times New Roman"/>
        <w:b/>
        <w:bCs/>
      </w:rPr>
      <w:tblPr/>
      <w:tcPr>
        <w:tcBorders>
          <w:top w:val="single" w:sz="8" w:space="0" w:color="3C8A2E"/>
          <w:left w:val="single" w:sz="8" w:space="0" w:color="3C8A2E"/>
          <w:bottom w:val="single" w:sz="18" w:space="0" w:color="3C8A2E"/>
          <w:right w:val="single" w:sz="8" w:space="0" w:color="3C8A2E"/>
          <w:insideH w:val="nil"/>
          <w:insideV w:val="single" w:sz="8" w:space="0" w:color="3C8A2E"/>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3C8A2E"/>
          <w:left w:val="single" w:sz="8" w:space="0" w:color="3C8A2E"/>
          <w:bottom w:val="single" w:sz="8" w:space="0" w:color="3C8A2E"/>
          <w:right w:val="single" w:sz="8" w:space="0" w:color="3C8A2E"/>
          <w:insideH w:val="nil"/>
          <w:insideV w:val="single" w:sz="8" w:space="0" w:color="3C8A2E"/>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3C8A2E"/>
          <w:left w:val="single" w:sz="8" w:space="0" w:color="3C8A2E"/>
          <w:bottom w:val="single" w:sz="8" w:space="0" w:color="3C8A2E"/>
          <w:right w:val="single" w:sz="8" w:space="0" w:color="3C8A2E"/>
        </w:tcBorders>
      </w:tcPr>
    </w:tblStylePr>
    <w:tblStylePr w:type="band1Vert">
      <w:tblPr/>
      <w:tcPr>
        <w:tcBorders>
          <w:top w:val="single" w:sz="8" w:space="0" w:color="3C8A2E"/>
          <w:left w:val="single" w:sz="8" w:space="0" w:color="3C8A2E"/>
          <w:bottom w:val="single" w:sz="8" w:space="0" w:color="3C8A2E"/>
          <w:right w:val="single" w:sz="8" w:space="0" w:color="3C8A2E"/>
        </w:tcBorders>
        <w:shd w:val="clear" w:color="auto" w:fill="C8EAC2"/>
      </w:tcPr>
    </w:tblStylePr>
    <w:tblStylePr w:type="band1Horz">
      <w:tblPr/>
      <w:tcPr>
        <w:tcBorders>
          <w:top w:val="single" w:sz="8" w:space="0" w:color="3C8A2E"/>
          <w:left w:val="single" w:sz="8" w:space="0" w:color="3C8A2E"/>
          <w:bottom w:val="single" w:sz="8" w:space="0" w:color="3C8A2E"/>
          <w:right w:val="single" w:sz="8" w:space="0" w:color="3C8A2E"/>
          <w:insideV w:val="single" w:sz="8" w:space="0" w:color="3C8A2E"/>
        </w:tcBorders>
        <w:shd w:val="clear" w:color="auto" w:fill="C8EAC2"/>
      </w:tcPr>
    </w:tblStylePr>
    <w:tblStylePr w:type="band2Horz">
      <w:tblPr/>
      <w:tcPr>
        <w:tcBorders>
          <w:top w:val="single" w:sz="8" w:space="0" w:color="3C8A2E"/>
          <w:left w:val="single" w:sz="8" w:space="0" w:color="3C8A2E"/>
          <w:bottom w:val="single" w:sz="8" w:space="0" w:color="3C8A2E"/>
          <w:right w:val="single" w:sz="8" w:space="0" w:color="3C8A2E"/>
          <w:insideV w:val="single" w:sz="8" w:space="0" w:color="3C8A2E"/>
        </w:tcBorders>
      </w:tcPr>
    </w:tblStylePr>
  </w:style>
  <w:style w:type="table" w:customStyle="1" w:styleId="LightGrid-Accent44">
    <w:name w:val="Light Grid - Accent 44"/>
    <w:basedOn w:val="TableauNormal"/>
    <w:next w:val="Grilleclaire-Accent4"/>
    <w:uiPriority w:val="62"/>
    <w:rsid w:val="00AE1464"/>
    <w:rPr>
      <w:rFonts w:ascii="Arial" w:hAnsi="Arial"/>
      <w:sz w:val="22"/>
      <w:szCs w:val="22"/>
      <w:lang w:eastAsia="en-US"/>
    </w:rPr>
    <w:tblPr>
      <w:tblStyleRowBandSize w:val="1"/>
      <w:tblStyleColBandSize w:val="1"/>
      <w:tblBorders>
        <w:top w:val="single" w:sz="8" w:space="0" w:color="3C8A2E"/>
        <w:left w:val="single" w:sz="8" w:space="0" w:color="3C8A2E"/>
        <w:bottom w:val="single" w:sz="8" w:space="0" w:color="3C8A2E"/>
        <w:right w:val="single" w:sz="8" w:space="0" w:color="3C8A2E"/>
        <w:insideH w:val="single" w:sz="8" w:space="0" w:color="3C8A2E"/>
        <w:insideV w:val="single" w:sz="8" w:space="0" w:color="3C8A2E"/>
      </w:tblBorders>
    </w:tblPr>
    <w:tblStylePr w:type="firstRow">
      <w:pPr>
        <w:spacing w:before="0" w:after="0" w:line="240" w:lineRule="auto"/>
      </w:pPr>
      <w:rPr>
        <w:rFonts w:ascii="Times New Roman" w:eastAsia="Times New Roman" w:hAnsi="Times New Roman" w:cs="Times New Roman"/>
        <w:b/>
        <w:bCs/>
      </w:rPr>
      <w:tblPr/>
      <w:tcPr>
        <w:tcBorders>
          <w:top w:val="single" w:sz="8" w:space="0" w:color="3C8A2E"/>
          <w:left w:val="single" w:sz="8" w:space="0" w:color="3C8A2E"/>
          <w:bottom w:val="single" w:sz="18" w:space="0" w:color="3C8A2E"/>
          <w:right w:val="single" w:sz="8" w:space="0" w:color="3C8A2E"/>
          <w:insideH w:val="nil"/>
          <w:insideV w:val="single" w:sz="8" w:space="0" w:color="3C8A2E"/>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3C8A2E"/>
          <w:left w:val="single" w:sz="8" w:space="0" w:color="3C8A2E"/>
          <w:bottom w:val="single" w:sz="8" w:space="0" w:color="3C8A2E"/>
          <w:right w:val="single" w:sz="8" w:space="0" w:color="3C8A2E"/>
          <w:insideH w:val="nil"/>
          <w:insideV w:val="single" w:sz="8" w:space="0" w:color="3C8A2E"/>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3C8A2E"/>
          <w:left w:val="single" w:sz="8" w:space="0" w:color="3C8A2E"/>
          <w:bottom w:val="single" w:sz="8" w:space="0" w:color="3C8A2E"/>
          <w:right w:val="single" w:sz="8" w:space="0" w:color="3C8A2E"/>
        </w:tcBorders>
      </w:tcPr>
    </w:tblStylePr>
    <w:tblStylePr w:type="band1Vert">
      <w:tblPr/>
      <w:tcPr>
        <w:tcBorders>
          <w:top w:val="single" w:sz="8" w:space="0" w:color="3C8A2E"/>
          <w:left w:val="single" w:sz="8" w:space="0" w:color="3C8A2E"/>
          <w:bottom w:val="single" w:sz="8" w:space="0" w:color="3C8A2E"/>
          <w:right w:val="single" w:sz="8" w:space="0" w:color="3C8A2E"/>
        </w:tcBorders>
        <w:shd w:val="clear" w:color="auto" w:fill="C8EAC2"/>
      </w:tcPr>
    </w:tblStylePr>
    <w:tblStylePr w:type="band1Horz">
      <w:tblPr/>
      <w:tcPr>
        <w:tcBorders>
          <w:top w:val="single" w:sz="8" w:space="0" w:color="3C8A2E"/>
          <w:left w:val="single" w:sz="8" w:space="0" w:color="3C8A2E"/>
          <w:bottom w:val="single" w:sz="8" w:space="0" w:color="3C8A2E"/>
          <w:right w:val="single" w:sz="8" w:space="0" w:color="3C8A2E"/>
          <w:insideV w:val="single" w:sz="8" w:space="0" w:color="3C8A2E"/>
        </w:tcBorders>
        <w:shd w:val="clear" w:color="auto" w:fill="C8EAC2"/>
      </w:tcPr>
    </w:tblStylePr>
    <w:tblStylePr w:type="band2Horz">
      <w:tblPr/>
      <w:tcPr>
        <w:tcBorders>
          <w:top w:val="single" w:sz="8" w:space="0" w:color="3C8A2E"/>
          <w:left w:val="single" w:sz="8" w:space="0" w:color="3C8A2E"/>
          <w:bottom w:val="single" w:sz="8" w:space="0" w:color="3C8A2E"/>
          <w:right w:val="single" w:sz="8" w:space="0" w:color="3C8A2E"/>
          <w:insideV w:val="single" w:sz="8" w:space="0" w:color="3C8A2E"/>
        </w:tcBorders>
      </w:tcPr>
    </w:tblStylePr>
  </w:style>
  <w:style w:type="table" w:customStyle="1" w:styleId="LightGrid-Accent45">
    <w:name w:val="Light Grid - Accent 45"/>
    <w:basedOn w:val="TableauNormal"/>
    <w:next w:val="Grilleclaire-Accent4"/>
    <w:uiPriority w:val="62"/>
    <w:rsid w:val="00A235F0"/>
    <w:rPr>
      <w:rFonts w:ascii="Arial" w:hAnsi="Arial"/>
      <w:sz w:val="22"/>
      <w:szCs w:val="22"/>
      <w:lang w:eastAsia="en-US"/>
    </w:rPr>
    <w:tblPr>
      <w:tblStyleRowBandSize w:val="1"/>
      <w:tblStyleColBandSize w:val="1"/>
      <w:tblBorders>
        <w:top w:val="single" w:sz="8" w:space="0" w:color="3C8A2E"/>
        <w:left w:val="single" w:sz="8" w:space="0" w:color="3C8A2E"/>
        <w:bottom w:val="single" w:sz="8" w:space="0" w:color="3C8A2E"/>
        <w:right w:val="single" w:sz="8" w:space="0" w:color="3C8A2E"/>
        <w:insideH w:val="single" w:sz="8" w:space="0" w:color="3C8A2E"/>
        <w:insideV w:val="single" w:sz="8" w:space="0" w:color="3C8A2E"/>
      </w:tblBorders>
    </w:tblPr>
    <w:tblStylePr w:type="firstRow">
      <w:pPr>
        <w:spacing w:before="0" w:after="0" w:line="240" w:lineRule="auto"/>
      </w:pPr>
      <w:rPr>
        <w:rFonts w:ascii="Times New Roman" w:eastAsia="Times New Roman" w:hAnsi="Times New Roman" w:cs="Times New Roman"/>
        <w:b/>
        <w:bCs/>
      </w:rPr>
      <w:tblPr/>
      <w:tcPr>
        <w:tcBorders>
          <w:top w:val="single" w:sz="8" w:space="0" w:color="3C8A2E"/>
          <w:left w:val="single" w:sz="8" w:space="0" w:color="3C8A2E"/>
          <w:bottom w:val="single" w:sz="18" w:space="0" w:color="3C8A2E"/>
          <w:right w:val="single" w:sz="8" w:space="0" w:color="3C8A2E"/>
          <w:insideH w:val="nil"/>
          <w:insideV w:val="single" w:sz="8" w:space="0" w:color="3C8A2E"/>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3C8A2E"/>
          <w:left w:val="single" w:sz="8" w:space="0" w:color="3C8A2E"/>
          <w:bottom w:val="single" w:sz="8" w:space="0" w:color="3C8A2E"/>
          <w:right w:val="single" w:sz="8" w:space="0" w:color="3C8A2E"/>
          <w:insideH w:val="nil"/>
          <w:insideV w:val="single" w:sz="8" w:space="0" w:color="3C8A2E"/>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3C8A2E"/>
          <w:left w:val="single" w:sz="8" w:space="0" w:color="3C8A2E"/>
          <w:bottom w:val="single" w:sz="8" w:space="0" w:color="3C8A2E"/>
          <w:right w:val="single" w:sz="8" w:space="0" w:color="3C8A2E"/>
        </w:tcBorders>
      </w:tcPr>
    </w:tblStylePr>
    <w:tblStylePr w:type="band1Vert">
      <w:tblPr/>
      <w:tcPr>
        <w:tcBorders>
          <w:top w:val="single" w:sz="8" w:space="0" w:color="3C8A2E"/>
          <w:left w:val="single" w:sz="8" w:space="0" w:color="3C8A2E"/>
          <w:bottom w:val="single" w:sz="8" w:space="0" w:color="3C8A2E"/>
          <w:right w:val="single" w:sz="8" w:space="0" w:color="3C8A2E"/>
        </w:tcBorders>
        <w:shd w:val="clear" w:color="auto" w:fill="C8EAC2"/>
      </w:tcPr>
    </w:tblStylePr>
    <w:tblStylePr w:type="band1Horz">
      <w:tblPr/>
      <w:tcPr>
        <w:tcBorders>
          <w:top w:val="single" w:sz="8" w:space="0" w:color="3C8A2E"/>
          <w:left w:val="single" w:sz="8" w:space="0" w:color="3C8A2E"/>
          <w:bottom w:val="single" w:sz="8" w:space="0" w:color="3C8A2E"/>
          <w:right w:val="single" w:sz="8" w:space="0" w:color="3C8A2E"/>
          <w:insideV w:val="single" w:sz="8" w:space="0" w:color="3C8A2E"/>
        </w:tcBorders>
        <w:shd w:val="clear" w:color="auto" w:fill="C8EAC2"/>
      </w:tcPr>
    </w:tblStylePr>
    <w:tblStylePr w:type="band2Horz">
      <w:tblPr/>
      <w:tcPr>
        <w:tcBorders>
          <w:top w:val="single" w:sz="8" w:space="0" w:color="3C8A2E"/>
          <w:left w:val="single" w:sz="8" w:space="0" w:color="3C8A2E"/>
          <w:bottom w:val="single" w:sz="8" w:space="0" w:color="3C8A2E"/>
          <w:right w:val="single" w:sz="8" w:space="0" w:color="3C8A2E"/>
          <w:insideV w:val="single" w:sz="8" w:space="0" w:color="3C8A2E"/>
        </w:tcBorders>
      </w:tcPr>
    </w:tblStylePr>
  </w:style>
  <w:style w:type="table" w:customStyle="1" w:styleId="LightGrid-Accent46">
    <w:name w:val="Light Grid - Accent 46"/>
    <w:basedOn w:val="TableauNormal"/>
    <w:next w:val="Grilleclaire-Accent4"/>
    <w:uiPriority w:val="62"/>
    <w:rsid w:val="00CB7B9A"/>
    <w:rPr>
      <w:rFonts w:ascii="Arial" w:hAnsi="Arial"/>
      <w:sz w:val="22"/>
      <w:szCs w:val="22"/>
      <w:lang w:eastAsia="en-US"/>
    </w:rPr>
    <w:tblPr>
      <w:tblStyleRowBandSize w:val="1"/>
      <w:tblStyleColBandSize w:val="1"/>
      <w:tblBorders>
        <w:top w:val="single" w:sz="8" w:space="0" w:color="3C8A2E"/>
        <w:left w:val="single" w:sz="8" w:space="0" w:color="3C8A2E"/>
        <w:bottom w:val="single" w:sz="8" w:space="0" w:color="3C8A2E"/>
        <w:right w:val="single" w:sz="8" w:space="0" w:color="3C8A2E"/>
        <w:insideH w:val="single" w:sz="8" w:space="0" w:color="3C8A2E"/>
        <w:insideV w:val="single" w:sz="8" w:space="0" w:color="3C8A2E"/>
      </w:tblBorders>
    </w:tblPr>
    <w:tblStylePr w:type="firstRow">
      <w:pPr>
        <w:spacing w:before="0" w:after="0" w:line="240" w:lineRule="auto"/>
      </w:pPr>
      <w:rPr>
        <w:rFonts w:ascii="Times New Roman" w:eastAsia="Times New Roman" w:hAnsi="Times New Roman" w:cs="Times New Roman"/>
        <w:b/>
        <w:bCs/>
      </w:rPr>
      <w:tblPr/>
      <w:tcPr>
        <w:tcBorders>
          <w:top w:val="single" w:sz="8" w:space="0" w:color="3C8A2E"/>
          <w:left w:val="single" w:sz="8" w:space="0" w:color="3C8A2E"/>
          <w:bottom w:val="single" w:sz="18" w:space="0" w:color="3C8A2E"/>
          <w:right w:val="single" w:sz="8" w:space="0" w:color="3C8A2E"/>
          <w:insideH w:val="nil"/>
          <w:insideV w:val="single" w:sz="8" w:space="0" w:color="3C8A2E"/>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3C8A2E"/>
          <w:left w:val="single" w:sz="8" w:space="0" w:color="3C8A2E"/>
          <w:bottom w:val="single" w:sz="8" w:space="0" w:color="3C8A2E"/>
          <w:right w:val="single" w:sz="8" w:space="0" w:color="3C8A2E"/>
          <w:insideH w:val="nil"/>
          <w:insideV w:val="single" w:sz="8" w:space="0" w:color="3C8A2E"/>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3C8A2E"/>
          <w:left w:val="single" w:sz="8" w:space="0" w:color="3C8A2E"/>
          <w:bottom w:val="single" w:sz="8" w:space="0" w:color="3C8A2E"/>
          <w:right w:val="single" w:sz="8" w:space="0" w:color="3C8A2E"/>
        </w:tcBorders>
      </w:tcPr>
    </w:tblStylePr>
    <w:tblStylePr w:type="band1Vert">
      <w:tblPr/>
      <w:tcPr>
        <w:tcBorders>
          <w:top w:val="single" w:sz="8" w:space="0" w:color="3C8A2E"/>
          <w:left w:val="single" w:sz="8" w:space="0" w:color="3C8A2E"/>
          <w:bottom w:val="single" w:sz="8" w:space="0" w:color="3C8A2E"/>
          <w:right w:val="single" w:sz="8" w:space="0" w:color="3C8A2E"/>
        </w:tcBorders>
        <w:shd w:val="clear" w:color="auto" w:fill="C8EAC2"/>
      </w:tcPr>
    </w:tblStylePr>
    <w:tblStylePr w:type="band1Horz">
      <w:tblPr/>
      <w:tcPr>
        <w:tcBorders>
          <w:top w:val="single" w:sz="8" w:space="0" w:color="3C8A2E"/>
          <w:left w:val="single" w:sz="8" w:space="0" w:color="3C8A2E"/>
          <w:bottom w:val="single" w:sz="8" w:space="0" w:color="3C8A2E"/>
          <w:right w:val="single" w:sz="8" w:space="0" w:color="3C8A2E"/>
          <w:insideV w:val="single" w:sz="8" w:space="0" w:color="3C8A2E"/>
        </w:tcBorders>
        <w:shd w:val="clear" w:color="auto" w:fill="C8EAC2"/>
      </w:tcPr>
    </w:tblStylePr>
    <w:tblStylePr w:type="band2Horz">
      <w:tblPr/>
      <w:tcPr>
        <w:tcBorders>
          <w:top w:val="single" w:sz="8" w:space="0" w:color="3C8A2E"/>
          <w:left w:val="single" w:sz="8" w:space="0" w:color="3C8A2E"/>
          <w:bottom w:val="single" w:sz="8" w:space="0" w:color="3C8A2E"/>
          <w:right w:val="single" w:sz="8" w:space="0" w:color="3C8A2E"/>
          <w:insideV w:val="single" w:sz="8" w:space="0" w:color="3C8A2E"/>
        </w:tcBorders>
      </w:tcPr>
    </w:tblStyle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link w:val="Titre3"/>
    <w:rsid w:val="00AB45C0"/>
    <w:rPr>
      <w:rFonts w:ascii="Arial" w:hAnsi="Arial" w:cs="Arial"/>
      <w:caps/>
      <w:color w:val="0066CC"/>
      <w:sz w:val="24"/>
      <w:szCs w:val="22"/>
    </w:rPr>
  </w:style>
  <w:style w:type="paragraph" w:styleId="Rvision">
    <w:name w:val="Revision"/>
    <w:hidden/>
    <w:uiPriority w:val="99"/>
    <w:semiHidden/>
    <w:rsid w:val="00DF233E"/>
  </w:style>
  <w:style w:type="paragraph" w:customStyle="1" w:styleId="Paragraphe2">
    <w:name w:val="Paragraphe 2"/>
    <w:basedOn w:val="Normal"/>
    <w:qFormat/>
    <w:rsid w:val="00C129F9"/>
    <w:pPr>
      <w:numPr>
        <w:numId w:val="40"/>
      </w:numPr>
    </w:pPr>
  </w:style>
  <w:style w:type="paragraph" w:customStyle="1" w:styleId="Schma">
    <w:name w:val="Schéma"/>
    <w:basedOn w:val="StyleEnum1TimesNewRoman"/>
    <w:qFormat/>
    <w:rsid w:val="00E05B71"/>
    <w:pPr>
      <w:tabs>
        <w:tab w:val="clear" w:pos="1417"/>
      </w:tabs>
      <w:spacing w:line="276" w:lineRule="auto"/>
      <w:ind w:left="283"/>
      <w:jc w:val="center"/>
    </w:pPr>
    <w:rPr>
      <w:rFonts w:ascii="Arial" w:hAnsi="Arial"/>
      <w:noProof/>
      <w:sz w:val="22"/>
    </w:rPr>
  </w:style>
  <w:style w:type="paragraph" w:customStyle="1" w:styleId="Titretableau">
    <w:name w:val="Titre tableau"/>
    <w:basedOn w:val="Normal"/>
    <w:qFormat/>
    <w:rsid w:val="00BB6984"/>
    <w:pPr>
      <w:spacing w:line="276" w:lineRule="auto"/>
      <w:ind w:left="0" w:right="0" w:firstLine="0"/>
      <w:jc w:val="center"/>
    </w:pPr>
    <w:rPr>
      <w:rFonts w:eastAsia="Arial"/>
      <w:b/>
      <w:bCs/>
      <w:color w:val="FFFFFF"/>
    </w:rPr>
  </w:style>
  <w:style w:type="paragraph" w:customStyle="1" w:styleId="Titre2tableau">
    <w:name w:val="Titre 2 tableau"/>
    <w:basedOn w:val="Normaltableau"/>
    <w:qFormat/>
    <w:rsid w:val="00BB6984"/>
    <w:pPr>
      <w:jc w:val="center"/>
    </w:pPr>
    <w:rPr>
      <w:b/>
      <w:color w:val="6C9E00" w:themeColor="accent2" w:themeShade="BF"/>
    </w:rPr>
  </w:style>
  <w:style w:type="paragraph" w:customStyle="1" w:styleId="Normaltableau">
    <w:name w:val="Normal tableau"/>
    <w:basedOn w:val="Normal"/>
    <w:qFormat/>
    <w:rsid w:val="003C233D"/>
    <w:pPr>
      <w:spacing w:line="276" w:lineRule="auto"/>
      <w:ind w:left="0" w:right="0" w:firstLine="0"/>
      <w:jc w:val="left"/>
    </w:pPr>
  </w:style>
  <w:style w:type="paragraph" w:customStyle="1" w:styleId="Paragraphetableau">
    <w:name w:val="Paragraphe tableau"/>
    <w:basedOn w:val="Paragraphe1"/>
    <w:rsid w:val="006F529F"/>
    <w:pPr>
      <w:ind w:left="360"/>
    </w:pPr>
  </w:style>
  <w:style w:type="paragraph" w:customStyle="1" w:styleId="Indication-E1">
    <w:name w:val="Indication - E1"/>
    <w:basedOn w:val="E1"/>
    <w:qFormat/>
    <w:rsid w:val="00F40D35"/>
    <w:pPr>
      <w:autoSpaceDE/>
      <w:spacing w:before="0" w:after="60"/>
    </w:pPr>
    <w:rPr>
      <w:rFonts w:ascii="Times New Roman" w:hAnsi="Times New Roman" w:cs="Times New Roman"/>
      <w:i/>
      <w:color w:val="849A11"/>
      <w:sz w:val="20"/>
      <w:szCs w:val="20"/>
    </w:rPr>
  </w:style>
  <w:style w:type="paragraph" w:customStyle="1" w:styleId="Indication">
    <w:name w:val="Indication"/>
    <w:basedOn w:val="Normal"/>
    <w:qFormat/>
    <w:rsid w:val="00F40D35"/>
    <w:pPr>
      <w:autoSpaceDE/>
      <w:spacing w:after="60"/>
      <w:ind w:left="0" w:firstLine="0"/>
    </w:pPr>
    <w:rPr>
      <w:rFonts w:ascii="Times New Roman" w:hAnsi="Times New Roman" w:cs="Times New Roman"/>
      <w:i/>
      <w:color w:val="849A11"/>
      <w:sz w:val="20"/>
      <w:szCs w:val="20"/>
    </w:rPr>
  </w:style>
  <w:style w:type="paragraph" w:customStyle="1" w:styleId="Tableau-normal">
    <w:name w:val="Tableau - normal"/>
    <w:basedOn w:val="Normal"/>
    <w:qFormat/>
    <w:rsid w:val="00F40D35"/>
    <w:pPr>
      <w:autoSpaceDE/>
      <w:ind w:left="0" w:firstLine="0"/>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082463">
      <w:bodyDiv w:val="1"/>
      <w:marLeft w:val="0"/>
      <w:marRight w:val="0"/>
      <w:marTop w:val="0"/>
      <w:marBottom w:val="0"/>
      <w:divBdr>
        <w:top w:val="none" w:sz="0" w:space="0" w:color="auto"/>
        <w:left w:val="none" w:sz="0" w:space="0" w:color="auto"/>
        <w:bottom w:val="none" w:sz="0" w:space="0" w:color="auto"/>
        <w:right w:val="none" w:sz="0" w:space="0" w:color="auto"/>
      </w:divBdr>
    </w:div>
    <w:div w:id="306208363">
      <w:bodyDiv w:val="1"/>
      <w:marLeft w:val="0"/>
      <w:marRight w:val="0"/>
      <w:marTop w:val="0"/>
      <w:marBottom w:val="0"/>
      <w:divBdr>
        <w:top w:val="none" w:sz="0" w:space="0" w:color="auto"/>
        <w:left w:val="none" w:sz="0" w:space="0" w:color="auto"/>
        <w:bottom w:val="none" w:sz="0" w:space="0" w:color="auto"/>
        <w:right w:val="none" w:sz="0" w:space="0" w:color="auto"/>
      </w:divBdr>
    </w:div>
    <w:div w:id="471366934">
      <w:bodyDiv w:val="1"/>
      <w:marLeft w:val="0"/>
      <w:marRight w:val="0"/>
      <w:marTop w:val="0"/>
      <w:marBottom w:val="0"/>
      <w:divBdr>
        <w:top w:val="none" w:sz="0" w:space="0" w:color="auto"/>
        <w:left w:val="none" w:sz="0" w:space="0" w:color="auto"/>
        <w:bottom w:val="none" w:sz="0" w:space="0" w:color="auto"/>
        <w:right w:val="none" w:sz="0" w:space="0" w:color="auto"/>
      </w:divBdr>
    </w:div>
    <w:div w:id="536704628">
      <w:bodyDiv w:val="1"/>
      <w:marLeft w:val="0"/>
      <w:marRight w:val="0"/>
      <w:marTop w:val="0"/>
      <w:marBottom w:val="0"/>
      <w:divBdr>
        <w:top w:val="none" w:sz="0" w:space="0" w:color="auto"/>
        <w:left w:val="none" w:sz="0" w:space="0" w:color="auto"/>
        <w:bottom w:val="none" w:sz="0" w:space="0" w:color="auto"/>
        <w:right w:val="none" w:sz="0" w:space="0" w:color="auto"/>
      </w:divBdr>
    </w:div>
    <w:div w:id="584414393">
      <w:bodyDiv w:val="1"/>
      <w:marLeft w:val="0"/>
      <w:marRight w:val="0"/>
      <w:marTop w:val="0"/>
      <w:marBottom w:val="0"/>
      <w:divBdr>
        <w:top w:val="none" w:sz="0" w:space="0" w:color="auto"/>
        <w:left w:val="none" w:sz="0" w:space="0" w:color="auto"/>
        <w:bottom w:val="none" w:sz="0" w:space="0" w:color="auto"/>
        <w:right w:val="none" w:sz="0" w:space="0" w:color="auto"/>
      </w:divBdr>
    </w:div>
    <w:div w:id="617680202">
      <w:bodyDiv w:val="1"/>
      <w:marLeft w:val="0"/>
      <w:marRight w:val="0"/>
      <w:marTop w:val="0"/>
      <w:marBottom w:val="0"/>
      <w:divBdr>
        <w:top w:val="none" w:sz="0" w:space="0" w:color="auto"/>
        <w:left w:val="none" w:sz="0" w:space="0" w:color="auto"/>
        <w:bottom w:val="none" w:sz="0" w:space="0" w:color="auto"/>
        <w:right w:val="none" w:sz="0" w:space="0" w:color="auto"/>
      </w:divBdr>
    </w:div>
    <w:div w:id="650451671">
      <w:bodyDiv w:val="1"/>
      <w:marLeft w:val="0"/>
      <w:marRight w:val="0"/>
      <w:marTop w:val="0"/>
      <w:marBottom w:val="0"/>
      <w:divBdr>
        <w:top w:val="none" w:sz="0" w:space="0" w:color="auto"/>
        <w:left w:val="none" w:sz="0" w:space="0" w:color="auto"/>
        <w:bottom w:val="none" w:sz="0" w:space="0" w:color="auto"/>
        <w:right w:val="none" w:sz="0" w:space="0" w:color="auto"/>
      </w:divBdr>
    </w:div>
    <w:div w:id="715550735">
      <w:bodyDiv w:val="1"/>
      <w:marLeft w:val="0"/>
      <w:marRight w:val="0"/>
      <w:marTop w:val="0"/>
      <w:marBottom w:val="0"/>
      <w:divBdr>
        <w:top w:val="none" w:sz="0" w:space="0" w:color="auto"/>
        <w:left w:val="none" w:sz="0" w:space="0" w:color="auto"/>
        <w:bottom w:val="none" w:sz="0" w:space="0" w:color="auto"/>
        <w:right w:val="none" w:sz="0" w:space="0" w:color="auto"/>
      </w:divBdr>
    </w:div>
    <w:div w:id="736249152">
      <w:bodyDiv w:val="1"/>
      <w:marLeft w:val="0"/>
      <w:marRight w:val="0"/>
      <w:marTop w:val="0"/>
      <w:marBottom w:val="0"/>
      <w:divBdr>
        <w:top w:val="none" w:sz="0" w:space="0" w:color="auto"/>
        <w:left w:val="none" w:sz="0" w:space="0" w:color="auto"/>
        <w:bottom w:val="none" w:sz="0" w:space="0" w:color="auto"/>
        <w:right w:val="none" w:sz="0" w:space="0" w:color="auto"/>
      </w:divBdr>
    </w:div>
    <w:div w:id="815412998">
      <w:bodyDiv w:val="1"/>
      <w:marLeft w:val="0"/>
      <w:marRight w:val="0"/>
      <w:marTop w:val="0"/>
      <w:marBottom w:val="0"/>
      <w:divBdr>
        <w:top w:val="none" w:sz="0" w:space="0" w:color="auto"/>
        <w:left w:val="none" w:sz="0" w:space="0" w:color="auto"/>
        <w:bottom w:val="none" w:sz="0" w:space="0" w:color="auto"/>
        <w:right w:val="none" w:sz="0" w:space="0" w:color="auto"/>
      </w:divBdr>
    </w:div>
    <w:div w:id="1002004441">
      <w:bodyDiv w:val="1"/>
      <w:marLeft w:val="0"/>
      <w:marRight w:val="0"/>
      <w:marTop w:val="0"/>
      <w:marBottom w:val="0"/>
      <w:divBdr>
        <w:top w:val="none" w:sz="0" w:space="0" w:color="auto"/>
        <w:left w:val="none" w:sz="0" w:space="0" w:color="auto"/>
        <w:bottom w:val="none" w:sz="0" w:space="0" w:color="auto"/>
        <w:right w:val="none" w:sz="0" w:space="0" w:color="auto"/>
      </w:divBdr>
    </w:div>
    <w:div w:id="1063288717">
      <w:bodyDiv w:val="1"/>
      <w:marLeft w:val="0"/>
      <w:marRight w:val="0"/>
      <w:marTop w:val="0"/>
      <w:marBottom w:val="0"/>
      <w:divBdr>
        <w:top w:val="none" w:sz="0" w:space="0" w:color="auto"/>
        <w:left w:val="none" w:sz="0" w:space="0" w:color="auto"/>
        <w:bottom w:val="none" w:sz="0" w:space="0" w:color="auto"/>
        <w:right w:val="none" w:sz="0" w:space="0" w:color="auto"/>
      </w:divBdr>
    </w:div>
    <w:div w:id="1071273197">
      <w:bodyDiv w:val="1"/>
      <w:marLeft w:val="0"/>
      <w:marRight w:val="0"/>
      <w:marTop w:val="0"/>
      <w:marBottom w:val="0"/>
      <w:divBdr>
        <w:top w:val="none" w:sz="0" w:space="0" w:color="auto"/>
        <w:left w:val="none" w:sz="0" w:space="0" w:color="auto"/>
        <w:bottom w:val="none" w:sz="0" w:space="0" w:color="auto"/>
        <w:right w:val="none" w:sz="0" w:space="0" w:color="auto"/>
      </w:divBdr>
    </w:div>
    <w:div w:id="1162550078">
      <w:bodyDiv w:val="1"/>
      <w:marLeft w:val="0"/>
      <w:marRight w:val="0"/>
      <w:marTop w:val="0"/>
      <w:marBottom w:val="0"/>
      <w:divBdr>
        <w:top w:val="none" w:sz="0" w:space="0" w:color="auto"/>
        <w:left w:val="none" w:sz="0" w:space="0" w:color="auto"/>
        <w:bottom w:val="none" w:sz="0" w:space="0" w:color="auto"/>
        <w:right w:val="none" w:sz="0" w:space="0" w:color="auto"/>
      </w:divBdr>
    </w:div>
    <w:div w:id="1219390769">
      <w:bodyDiv w:val="1"/>
      <w:marLeft w:val="0"/>
      <w:marRight w:val="0"/>
      <w:marTop w:val="0"/>
      <w:marBottom w:val="0"/>
      <w:divBdr>
        <w:top w:val="none" w:sz="0" w:space="0" w:color="auto"/>
        <w:left w:val="none" w:sz="0" w:space="0" w:color="auto"/>
        <w:bottom w:val="none" w:sz="0" w:space="0" w:color="auto"/>
        <w:right w:val="none" w:sz="0" w:space="0" w:color="auto"/>
      </w:divBdr>
    </w:div>
    <w:div w:id="1236940312">
      <w:bodyDiv w:val="1"/>
      <w:marLeft w:val="0"/>
      <w:marRight w:val="0"/>
      <w:marTop w:val="0"/>
      <w:marBottom w:val="0"/>
      <w:divBdr>
        <w:top w:val="none" w:sz="0" w:space="0" w:color="auto"/>
        <w:left w:val="none" w:sz="0" w:space="0" w:color="auto"/>
        <w:bottom w:val="none" w:sz="0" w:space="0" w:color="auto"/>
        <w:right w:val="none" w:sz="0" w:space="0" w:color="auto"/>
      </w:divBdr>
    </w:div>
    <w:div w:id="1251310654">
      <w:bodyDiv w:val="1"/>
      <w:marLeft w:val="0"/>
      <w:marRight w:val="0"/>
      <w:marTop w:val="0"/>
      <w:marBottom w:val="0"/>
      <w:divBdr>
        <w:top w:val="none" w:sz="0" w:space="0" w:color="auto"/>
        <w:left w:val="none" w:sz="0" w:space="0" w:color="auto"/>
        <w:bottom w:val="none" w:sz="0" w:space="0" w:color="auto"/>
        <w:right w:val="none" w:sz="0" w:space="0" w:color="auto"/>
      </w:divBdr>
    </w:div>
    <w:div w:id="1272399589">
      <w:bodyDiv w:val="1"/>
      <w:marLeft w:val="0"/>
      <w:marRight w:val="0"/>
      <w:marTop w:val="0"/>
      <w:marBottom w:val="0"/>
      <w:divBdr>
        <w:top w:val="none" w:sz="0" w:space="0" w:color="auto"/>
        <w:left w:val="none" w:sz="0" w:space="0" w:color="auto"/>
        <w:bottom w:val="none" w:sz="0" w:space="0" w:color="auto"/>
        <w:right w:val="none" w:sz="0" w:space="0" w:color="auto"/>
      </w:divBdr>
    </w:div>
    <w:div w:id="1276446228">
      <w:bodyDiv w:val="1"/>
      <w:marLeft w:val="0"/>
      <w:marRight w:val="0"/>
      <w:marTop w:val="0"/>
      <w:marBottom w:val="0"/>
      <w:divBdr>
        <w:top w:val="none" w:sz="0" w:space="0" w:color="auto"/>
        <w:left w:val="none" w:sz="0" w:space="0" w:color="auto"/>
        <w:bottom w:val="none" w:sz="0" w:space="0" w:color="auto"/>
        <w:right w:val="none" w:sz="0" w:space="0" w:color="auto"/>
      </w:divBdr>
    </w:div>
    <w:div w:id="1334643897">
      <w:bodyDiv w:val="1"/>
      <w:marLeft w:val="0"/>
      <w:marRight w:val="0"/>
      <w:marTop w:val="0"/>
      <w:marBottom w:val="0"/>
      <w:divBdr>
        <w:top w:val="none" w:sz="0" w:space="0" w:color="auto"/>
        <w:left w:val="none" w:sz="0" w:space="0" w:color="auto"/>
        <w:bottom w:val="none" w:sz="0" w:space="0" w:color="auto"/>
        <w:right w:val="none" w:sz="0" w:space="0" w:color="auto"/>
      </w:divBdr>
    </w:div>
    <w:div w:id="1362707996">
      <w:bodyDiv w:val="1"/>
      <w:marLeft w:val="0"/>
      <w:marRight w:val="0"/>
      <w:marTop w:val="0"/>
      <w:marBottom w:val="0"/>
      <w:divBdr>
        <w:top w:val="none" w:sz="0" w:space="0" w:color="auto"/>
        <w:left w:val="none" w:sz="0" w:space="0" w:color="auto"/>
        <w:bottom w:val="none" w:sz="0" w:space="0" w:color="auto"/>
        <w:right w:val="none" w:sz="0" w:space="0" w:color="auto"/>
      </w:divBdr>
    </w:div>
    <w:div w:id="1374966613">
      <w:bodyDiv w:val="1"/>
      <w:marLeft w:val="0"/>
      <w:marRight w:val="0"/>
      <w:marTop w:val="0"/>
      <w:marBottom w:val="0"/>
      <w:divBdr>
        <w:top w:val="none" w:sz="0" w:space="0" w:color="auto"/>
        <w:left w:val="none" w:sz="0" w:space="0" w:color="auto"/>
        <w:bottom w:val="none" w:sz="0" w:space="0" w:color="auto"/>
        <w:right w:val="none" w:sz="0" w:space="0" w:color="auto"/>
      </w:divBdr>
    </w:div>
    <w:div w:id="1396513688">
      <w:bodyDiv w:val="1"/>
      <w:marLeft w:val="0"/>
      <w:marRight w:val="0"/>
      <w:marTop w:val="0"/>
      <w:marBottom w:val="0"/>
      <w:divBdr>
        <w:top w:val="none" w:sz="0" w:space="0" w:color="auto"/>
        <w:left w:val="none" w:sz="0" w:space="0" w:color="auto"/>
        <w:bottom w:val="none" w:sz="0" w:space="0" w:color="auto"/>
        <w:right w:val="none" w:sz="0" w:space="0" w:color="auto"/>
      </w:divBdr>
    </w:div>
    <w:div w:id="1414282313">
      <w:bodyDiv w:val="1"/>
      <w:marLeft w:val="0"/>
      <w:marRight w:val="0"/>
      <w:marTop w:val="0"/>
      <w:marBottom w:val="0"/>
      <w:divBdr>
        <w:top w:val="none" w:sz="0" w:space="0" w:color="auto"/>
        <w:left w:val="none" w:sz="0" w:space="0" w:color="auto"/>
        <w:bottom w:val="none" w:sz="0" w:space="0" w:color="auto"/>
        <w:right w:val="none" w:sz="0" w:space="0" w:color="auto"/>
      </w:divBdr>
    </w:div>
    <w:div w:id="1458143214">
      <w:bodyDiv w:val="1"/>
      <w:marLeft w:val="0"/>
      <w:marRight w:val="0"/>
      <w:marTop w:val="0"/>
      <w:marBottom w:val="0"/>
      <w:divBdr>
        <w:top w:val="none" w:sz="0" w:space="0" w:color="auto"/>
        <w:left w:val="none" w:sz="0" w:space="0" w:color="auto"/>
        <w:bottom w:val="none" w:sz="0" w:space="0" w:color="auto"/>
        <w:right w:val="none" w:sz="0" w:space="0" w:color="auto"/>
      </w:divBdr>
    </w:div>
    <w:div w:id="1530290897">
      <w:bodyDiv w:val="1"/>
      <w:marLeft w:val="0"/>
      <w:marRight w:val="0"/>
      <w:marTop w:val="0"/>
      <w:marBottom w:val="0"/>
      <w:divBdr>
        <w:top w:val="none" w:sz="0" w:space="0" w:color="auto"/>
        <w:left w:val="none" w:sz="0" w:space="0" w:color="auto"/>
        <w:bottom w:val="none" w:sz="0" w:space="0" w:color="auto"/>
        <w:right w:val="none" w:sz="0" w:space="0" w:color="auto"/>
      </w:divBdr>
    </w:div>
    <w:div w:id="1560894769">
      <w:bodyDiv w:val="1"/>
      <w:marLeft w:val="0"/>
      <w:marRight w:val="0"/>
      <w:marTop w:val="0"/>
      <w:marBottom w:val="0"/>
      <w:divBdr>
        <w:top w:val="none" w:sz="0" w:space="0" w:color="auto"/>
        <w:left w:val="none" w:sz="0" w:space="0" w:color="auto"/>
        <w:bottom w:val="none" w:sz="0" w:space="0" w:color="auto"/>
        <w:right w:val="none" w:sz="0" w:space="0" w:color="auto"/>
      </w:divBdr>
    </w:div>
    <w:div w:id="1618413631">
      <w:bodyDiv w:val="1"/>
      <w:marLeft w:val="0"/>
      <w:marRight w:val="0"/>
      <w:marTop w:val="0"/>
      <w:marBottom w:val="0"/>
      <w:divBdr>
        <w:top w:val="none" w:sz="0" w:space="0" w:color="auto"/>
        <w:left w:val="none" w:sz="0" w:space="0" w:color="auto"/>
        <w:bottom w:val="none" w:sz="0" w:space="0" w:color="auto"/>
        <w:right w:val="none" w:sz="0" w:space="0" w:color="auto"/>
      </w:divBdr>
    </w:div>
    <w:div w:id="1637024340">
      <w:bodyDiv w:val="1"/>
      <w:marLeft w:val="0"/>
      <w:marRight w:val="0"/>
      <w:marTop w:val="0"/>
      <w:marBottom w:val="0"/>
      <w:divBdr>
        <w:top w:val="none" w:sz="0" w:space="0" w:color="auto"/>
        <w:left w:val="none" w:sz="0" w:space="0" w:color="auto"/>
        <w:bottom w:val="none" w:sz="0" w:space="0" w:color="auto"/>
        <w:right w:val="none" w:sz="0" w:space="0" w:color="auto"/>
      </w:divBdr>
    </w:div>
    <w:div w:id="1801608284">
      <w:bodyDiv w:val="1"/>
      <w:marLeft w:val="0"/>
      <w:marRight w:val="0"/>
      <w:marTop w:val="0"/>
      <w:marBottom w:val="0"/>
      <w:divBdr>
        <w:top w:val="none" w:sz="0" w:space="0" w:color="auto"/>
        <w:left w:val="none" w:sz="0" w:space="0" w:color="auto"/>
        <w:bottom w:val="none" w:sz="0" w:space="0" w:color="auto"/>
        <w:right w:val="none" w:sz="0" w:space="0" w:color="auto"/>
      </w:divBdr>
    </w:div>
    <w:div w:id="1847670251">
      <w:bodyDiv w:val="1"/>
      <w:marLeft w:val="0"/>
      <w:marRight w:val="0"/>
      <w:marTop w:val="0"/>
      <w:marBottom w:val="0"/>
      <w:divBdr>
        <w:top w:val="none" w:sz="0" w:space="0" w:color="auto"/>
        <w:left w:val="none" w:sz="0" w:space="0" w:color="auto"/>
        <w:bottom w:val="none" w:sz="0" w:space="0" w:color="auto"/>
        <w:right w:val="none" w:sz="0" w:space="0" w:color="auto"/>
      </w:divBdr>
    </w:div>
    <w:div w:id="1973052429">
      <w:bodyDiv w:val="1"/>
      <w:marLeft w:val="37"/>
      <w:marRight w:val="37"/>
      <w:marTop w:val="0"/>
      <w:marBottom w:val="0"/>
      <w:divBdr>
        <w:top w:val="none" w:sz="0" w:space="0" w:color="auto"/>
        <w:left w:val="none" w:sz="0" w:space="0" w:color="auto"/>
        <w:bottom w:val="none" w:sz="0" w:space="0" w:color="auto"/>
        <w:right w:val="none" w:sz="0" w:space="0" w:color="auto"/>
      </w:divBdr>
      <w:divsChild>
        <w:div w:id="1975939883">
          <w:marLeft w:val="0"/>
          <w:marRight w:val="0"/>
          <w:marTop w:val="0"/>
          <w:marBottom w:val="0"/>
          <w:divBdr>
            <w:top w:val="none" w:sz="0" w:space="0" w:color="auto"/>
            <w:left w:val="none" w:sz="0" w:space="0" w:color="auto"/>
            <w:bottom w:val="none" w:sz="0" w:space="0" w:color="auto"/>
            <w:right w:val="none" w:sz="0" w:space="0" w:color="auto"/>
          </w:divBdr>
          <w:divsChild>
            <w:div w:id="3366661">
              <w:marLeft w:val="0"/>
              <w:marRight w:val="0"/>
              <w:marTop w:val="0"/>
              <w:marBottom w:val="0"/>
              <w:divBdr>
                <w:top w:val="none" w:sz="0" w:space="0" w:color="auto"/>
                <w:left w:val="none" w:sz="0" w:space="0" w:color="auto"/>
                <w:bottom w:val="none" w:sz="0" w:space="0" w:color="auto"/>
                <w:right w:val="none" w:sz="0" w:space="0" w:color="auto"/>
              </w:divBdr>
              <w:divsChild>
                <w:div w:id="1508640688">
                  <w:marLeft w:val="224"/>
                  <w:marRight w:val="0"/>
                  <w:marTop w:val="0"/>
                  <w:marBottom w:val="0"/>
                  <w:divBdr>
                    <w:top w:val="none" w:sz="0" w:space="0" w:color="auto"/>
                    <w:left w:val="none" w:sz="0" w:space="0" w:color="auto"/>
                    <w:bottom w:val="none" w:sz="0" w:space="0" w:color="auto"/>
                    <w:right w:val="none" w:sz="0" w:space="0" w:color="auto"/>
                  </w:divBdr>
                  <w:divsChild>
                    <w:div w:id="49565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56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APPLIS\WD6\MODELES\DOCUMENT.DOT" TargetMode="External"/></Relationships>
</file>

<file path=word/theme/theme1.xml><?xml version="1.0" encoding="utf-8"?>
<a:theme xmlns:a="http://schemas.openxmlformats.org/drawingml/2006/main" name="Thème Office">
  <a:themeElements>
    <a:clrScheme name="DeloitteColors2009">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747D1-A8F9-40FE-A64F-98B13EE58F59}">
  <ds:schemaRefs>
    <ds:schemaRef ds:uri="http://schemas.openxmlformats.org/officeDocument/2006/bibliography"/>
  </ds:schemaRefs>
</ds:datastoreItem>
</file>

<file path=customXml/itemProps2.xml><?xml version="1.0" encoding="utf-8"?>
<ds:datastoreItem xmlns:ds="http://schemas.openxmlformats.org/officeDocument/2006/customXml" ds:itemID="{EA470715-41CC-4DB8-9B6D-E77F0E458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Template>
  <TotalTime>4</TotalTime>
  <Pages>13</Pages>
  <Words>1689</Words>
  <Characters>12291</Characters>
  <Application>Microsoft Office Word</Application>
  <DocSecurity>0</DocSecurity>
  <Lines>102</Lines>
  <Paragraphs>27</Paragraphs>
  <ScaleCrop>false</ScaleCrop>
  <HeadingPairs>
    <vt:vector size="2" baseType="variant">
      <vt:variant>
        <vt:lpstr>Titre</vt:lpstr>
      </vt:variant>
      <vt:variant>
        <vt:i4>1</vt:i4>
      </vt:variant>
    </vt:vector>
  </HeadingPairs>
  <TitlesOfParts>
    <vt:vector size="1" baseType="lpstr">
      <vt:lpstr>Cadre de réponse technique lot 1</vt:lpstr>
    </vt:vector>
  </TitlesOfParts>
  <Company>INRA</Company>
  <LinksUpToDate>false</LinksUpToDate>
  <CharactersWithSpaces>13953</CharactersWithSpaces>
  <SharedDoc>false</SharedDoc>
  <HyperlinkBase/>
  <HLinks>
    <vt:vector size="270" baseType="variant">
      <vt:variant>
        <vt:i4>262231</vt:i4>
      </vt:variant>
      <vt:variant>
        <vt:i4>240</vt:i4>
      </vt:variant>
      <vt:variant>
        <vt:i4>0</vt:i4>
      </vt:variant>
      <vt:variant>
        <vt:i4>5</vt:i4>
      </vt:variant>
      <vt:variant>
        <vt:lpwstr>http://fr.wikipedia.org/wiki/Donn%C3%A9e</vt:lpwstr>
      </vt:variant>
      <vt:variant>
        <vt:lpwstr/>
      </vt:variant>
      <vt:variant>
        <vt:i4>6160405</vt:i4>
      </vt:variant>
      <vt:variant>
        <vt:i4>237</vt:i4>
      </vt:variant>
      <vt:variant>
        <vt:i4>0</vt:i4>
      </vt:variant>
      <vt:variant>
        <vt:i4>5</vt:i4>
      </vt:variant>
      <vt:variant>
        <vt:lpwstr>http://fr.wikipedia.org/wiki/Entrep%C3%B4t_de_donn%C3%A9es</vt:lpwstr>
      </vt:variant>
      <vt:variant>
        <vt:lpwstr/>
      </vt:variant>
      <vt:variant>
        <vt:i4>262231</vt:i4>
      </vt:variant>
      <vt:variant>
        <vt:i4>234</vt:i4>
      </vt:variant>
      <vt:variant>
        <vt:i4>0</vt:i4>
      </vt:variant>
      <vt:variant>
        <vt:i4>5</vt:i4>
      </vt:variant>
      <vt:variant>
        <vt:lpwstr>http://fr.wikipedia.org/wiki/Donn%C3%A9e</vt:lpwstr>
      </vt:variant>
      <vt:variant>
        <vt:lpwstr/>
      </vt:variant>
      <vt:variant>
        <vt:i4>262231</vt:i4>
      </vt:variant>
      <vt:variant>
        <vt:i4>231</vt:i4>
      </vt:variant>
      <vt:variant>
        <vt:i4>0</vt:i4>
      </vt:variant>
      <vt:variant>
        <vt:i4>5</vt:i4>
      </vt:variant>
      <vt:variant>
        <vt:lpwstr>http://fr.wikipedia.org/wiki/Donn%C3%A9e</vt:lpwstr>
      </vt:variant>
      <vt:variant>
        <vt:lpwstr/>
      </vt:variant>
      <vt:variant>
        <vt:i4>4718623</vt:i4>
      </vt:variant>
      <vt:variant>
        <vt:i4>222</vt:i4>
      </vt:variant>
      <vt:variant>
        <vt:i4>0</vt:i4>
      </vt:variant>
      <vt:variant>
        <vt:i4>5</vt:i4>
      </vt:variant>
      <vt:variant>
        <vt:lpwstr>http://annuaire.inra.fr/afficherStructure.action?code=1178&amp;type=SO&amp;ajax=true</vt:lpwstr>
      </vt:variant>
      <vt:variant>
        <vt:lpwstr/>
      </vt:variant>
      <vt:variant>
        <vt:i4>4587544</vt:i4>
      </vt:variant>
      <vt:variant>
        <vt:i4>219</vt:i4>
      </vt:variant>
      <vt:variant>
        <vt:i4>0</vt:i4>
      </vt:variant>
      <vt:variant>
        <vt:i4>5</vt:i4>
      </vt:variant>
      <vt:variant>
        <vt:lpwstr>http://annuaire.inra.fr/afficherStructure.action?code=1304&amp;type=SO&amp;ajax=true</vt:lpwstr>
      </vt:variant>
      <vt:variant>
        <vt:lpwstr/>
      </vt:variant>
      <vt:variant>
        <vt:i4>4849688</vt:i4>
      </vt:variant>
      <vt:variant>
        <vt:i4>216</vt:i4>
      </vt:variant>
      <vt:variant>
        <vt:i4>0</vt:i4>
      </vt:variant>
      <vt:variant>
        <vt:i4>5</vt:i4>
      </vt:variant>
      <vt:variant>
        <vt:lpwstr>http://annuaire.inra.fr/afficherStructure.action?code=1308&amp;type=SO&amp;ajax=true</vt:lpwstr>
      </vt:variant>
      <vt:variant>
        <vt:lpwstr/>
      </vt:variant>
      <vt:variant>
        <vt:i4>4522008</vt:i4>
      </vt:variant>
      <vt:variant>
        <vt:i4>213</vt:i4>
      </vt:variant>
      <vt:variant>
        <vt:i4>0</vt:i4>
      </vt:variant>
      <vt:variant>
        <vt:i4>5</vt:i4>
      </vt:variant>
      <vt:variant>
        <vt:lpwstr>http://annuaire.inra.fr/afficherStructure.action?code=1307&amp;type=SO&amp;ajax=true</vt:lpwstr>
      </vt:variant>
      <vt:variant>
        <vt:lpwstr/>
      </vt:variant>
      <vt:variant>
        <vt:i4>4653080</vt:i4>
      </vt:variant>
      <vt:variant>
        <vt:i4>210</vt:i4>
      </vt:variant>
      <vt:variant>
        <vt:i4>0</vt:i4>
      </vt:variant>
      <vt:variant>
        <vt:i4>5</vt:i4>
      </vt:variant>
      <vt:variant>
        <vt:lpwstr>http://annuaire.inra.fr/afficherStructure.action?code=1305&amp;type=SO&amp;ajax=true</vt:lpwstr>
      </vt:variant>
      <vt:variant>
        <vt:lpwstr/>
      </vt:variant>
      <vt:variant>
        <vt:i4>4456472</vt:i4>
      </vt:variant>
      <vt:variant>
        <vt:i4>207</vt:i4>
      </vt:variant>
      <vt:variant>
        <vt:i4>0</vt:i4>
      </vt:variant>
      <vt:variant>
        <vt:i4>5</vt:i4>
      </vt:variant>
      <vt:variant>
        <vt:lpwstr>http://annuaire.inra.fr/afficherStructure.action?code=1306&amp;type=SO&amp;ajax=true</vt:lpwstr>
      </vt:variant>
      <vt:variant>
        <vt:lpwstr/>
      </vt:variant>
      <vt:variant>
        <vt:i4>65550</vt:i4>
      </vt:variant>
      <vt:variant>
        <vt:i4>204</vt:i4>
      </vt:variant>
      <vt:variant>
        <vt:i4>0</vt:i4>
      </vt:variant>
      <vt:variant>
        <vt:i4>5</vt:i4>
      </vt:variant>
      <vt:variant>
        <vt:lpwstr>http://www.inra.fr/l_institut/l_inra_en_bref/les_chiffres_cles</vt:lpwstr>
      </vt:variant>
      <vt:variant>
        <vt:lpwstr/>
      </vt:variant>
      <vt:variant>
        <vt:i4>7077945</vt:i4>
      </vt:variant>
      <vt:variant>
        <vt:i4>201</vt:i4>
      </vt:variant>
      <vt:variant>
        <vt:i4>0</vt:i4>
      </vt:variant>
      <vt:variant>
        <vt:i4>5</vt:i4>
      </vt:variant>
      <vt:variant>
        <vt:lpwstr>http://www.inra.fr/</vt:lpwstr>
      </vt:variant>
      <vt:variant>
        <vt:lpwstr/>
      </vt:variant>
      <vt:variant>
        <vt:i4>1245233</vt:i4>
      </vt:variant>
      <vt:variant>
        <vt:i4>194</vt:i4>
      </vt:variant>
      <vt:variant>
        <vt:i4>0</vt:i4>
      </vt:variant>
      <vt:variant>
        <vt:i4>5</vt:i4>
      </vt:variant>
      <vt:variant>
        <vt:lpwstr/>
      </vt:variant>
      <vt:variant>
        <vt:lpwstr>_Toc323167707</vt:lpwstr>
      </vt:variant>
      <vt:variant>
        <vt:i4>1245233</vt:i4>
      </vt:variant>
      <vt:variant>
        <vt:i4>188</vt:i4>
      </vt:variant>
      <vt:variant>
        <vt:i4>0</vt:i4>
      </vt:variant>
      <vt:variant>
        <vt:i4>5</vt:i4>
      </vt:variant>
      <vt:variant>
        <vt:lpwstr/>
      </vt:variant>
      <vt:variant>
        <vt:lpwstr>_Toc323167706</vt:lpwstr>
      </vt:variant>
      <vt:variant>
        <vt:i4>1245233</vt:i4>
      </vt:variant>
      <vt:variant>
        <vt:i4>182</vt:i4>
      </vt:variant>
      <vt:variant>
        <vt:i4>0</vt:i4>
      </vt:variant>
      <vt:variant>
        <vt:i4>5</vt:i4>
      </vt:variant>
      <vt:variant>
        <vt:lpwstr/>
      </vt:variant>
      <vt:variant>
        <vt:lpwstr>_Toc323167705</vt:lpwstr>
      </vt:variant>
      <vt:variant>
        <vt:i4>1245233</vt:i4>
      </vt:variant>
      <vt:variant>
        <vt:i4>176</vt:i4>
      </vt:variant>
      <vt:variant>
        <vt:i4>0</vt:i4>
      </vt:variant>
      <vt:variant>
        <vt:i4>5</vt:i4>
      </vt:variant>
      <vt:variant>
        <vt:lpwstr/>
      </vt:variant>
      <vt:variant>
        <vt:lpwstr>_Toc323167704</vt:lpwstr>
      </vt:variant>
      <vt:variant>
        <vt:i4>1245233</vt:i4>
      </vt:variant>
      <vt:variant>
        <vt:i4>170</vt:i4>
      </vt:variant>
      <vt:variant>
        <vt:i4>0</vt:i4>
      </vt:variant>
      <vt:variant>
        <vt:i4>5</vt:i4>
      </vt:variant>
      <vt:variant>
        <vt:lpwstr/>
      </vt:variant>
      <vt:variant>
        <vt:lpwstr>_Toc323167703</vt:lpwstr>
      </vt:variant>
      <vt:variant>
        <vt:i4>1245233</vt:i4>
      </vt:variant>
      <vt:variant>
        <vt:i4>164</vt:i4>
      </vt:variant>
      <vt:variant>
        <vt:i4>0</vt:i4>
      </vt:variant>
      <vt:variant>
        <vt:i4>5</vt:i4>
      </vt:variant>
      <vt:variant>
        <vt:lpwstr/>
      </vt:variant>
      <vt:variant>
        <vt:lpwstr>_Toc323167702</vt:lpwstr>
      </vt:variant>
      <vt:variant>
        <vt:i4>1245233</vt:i4>
      </vt:variant>
      <vt:variant>
        <vt:i4>158</vt:i4>
      </vt:variant>
      <vt:variant>
        <vt:i4>0</vt:i4>
      </vt:variant>
      <vt:variant>
        <vt:i4>5</vt:i4>
      </vt:variant>
      <vt:variant>
        <vt:lpwstr/>
      </vt:variant>
      <vt:variant>
        <vt:lpwstr>_Toc323167701</vt:lpwstr>
      </vt:variant>
      <vt:variant>
        <vt:i4>1245233</vt:i4>
      </vt:variant>
      <vt:variant>
        <vt:i4>152</vt:i4>
      </vt:variant>
      <vt:variant>
        <vt:i4>0</vt:i4>
      </vt:variant>
      <vt:variant>
        <vt:i4>5</vt:i4>
      </vt:variant>
      <vt:variant>
        <vt:lpwstr/>
      </vt:variant>
      <vt:variant>
        <vt:lpwstr>_Toc323167700</vt:lpwstr>
      </vt:variant>
      <vt:variant>
        <vt:i4>1703984</vt:i4>
      </vt:variant>
      <vt:variant>
        <vt:i4>146</vt:i4>
      </vt:variant>
      <vt:variant>
        <vt:i4>0</vt:i4>
      </vt:variant>
      <vt:variant>
        <vt:i4>5</vt:i4>
      </vt:variant>
      <vt:variant>
        <vt:lpwstr/>
      </vt:variant>
      <vt:variant>
        <vt:lpwstr>_Toc323167699</vt:lpwstr>
      </vt:variant>
      <vt:variant>
        <vt:i4>1703984</vt:i4>
      </vt:variant>
      <vt:variant>
        <vt:i4>140</vt:i4>
      </vt:variant>
      <vt:variant>
        <vt:i4>0</vt:i4>
      </vt:variant>
      <vt:variant>
        <vt:i4>5</vt:i4>
      </vt:variant>
      <vt:variant>
        <vt:lpwstr/>
      </vt:variant>
      <vt:variant>
        <vt:lpwstr>_Toc323167698</vt:lpwstr>
      </vt:variant>
      <vt:variant>
        <vt:i4>1703984</vt:i4>
      </vt:variant>
      <vt:variant>
        <vt:i4>134</vt:i4>
      </vt:variant>
      <vt:variant>
        <vt:i4>0</vt:i4>
      </vt:variant>
      <vt:variant>
        <vt:i4>5</vt:i4>
      </vt:variant>
      <vt:variant>
        <vt:lpwstr/>
      </vt:variant>
      <vt:variant>
        <vt:lpwstr>_Toc323167697</vt:lpwstr>
      </vt:variant>
      <vt:variant>
        <vt:i4>1703984</vt:i4>
      </vt:variant>
      <vt:variant>
        <vt:i4>128</vt:i4>
      </vt:variant>
      <vt:variant>
        <vt:i4>0</vt:i4>
      </vt:variant>
      <vt:variant>
        <vt:i4>5</vt:i4>
      </vt:variant>
      <vt:variant>
        <vt:lpwstr/>
      </vt:variant>
      <vt:variant>
        <vt:lpwstr>_Toc323167696</vt:lpwstr>
      </vt:variant>
      <vt:variant>
        <vt:i4>1703984</vt:i4>
      </vt:variant>
      <vt:variant>
        <vt:i4>122</vt:i4>
      </vt:variant>
      <vt:variant>
        <vt:i4>0</vt:i4>
      </vt:variant>
      <vt:variant>
        <vt:i4>5</vt:i4>
      </vt:variant>
      <vt:variant>
        <vt:lpwstr/>
      </vt:variant>
      <vt:variant>
        <vt:lpwstr>_Toc323167695</vt:lpwstr>
      </vt:variant>
      <vt:variant>
        <vt:i4>1703984</vt:i4>
      </vt:variant>
      <vt:variant>
        <vt:i4>116</vt:i4>
      </vt:variant>
      <vt:variant>
        <vt:i4>0</vt:i4>
      </vt:variant>
      <vt:variant>
        <vt:i4>5</vt:i4>
      </vt:variant>
      <vt:variant>
        <vt:lpwstr/>
      </vt:variant>
      <vt:variant>
        <vt:lpwstr>_Toc323167694</vt:lpwstr>
      </vt:variant>
      <vt:variant>
        <vt:i4>1703984</vt:i4>
      </vt:variant>
      <vt:variant>
        <vt:i4>110</vt:i4>
      </vt:variant>
      <vt:variant>
        <vt:i4>0</vt:i4>
      </vt:variant>
      <vt:variant>
        <vt:i4>5</vt:i4>
      </vt:variant>
      <vt:variant>
        <vt:lpwstr/>
      </vt:variant>
      <vt:variant>
        <vt:lpwstr>_Toc323167693</vt:lpwstr>
      </vt:variant>
      <vt:variant>
        <vt:i4>1703984</vt:i4>
      </vt:variant>
      <vt:variant>
        <vt:i4>104</vt:i4>
      </vt:variant>
      <vt:variant>
        <vt:i4>0</vt:i4>
      </vt:variant>
      <vt:variant>
        <vt:i4>5</vt:i4>
      </vt:variant>
      <vt:variant>
        <vt:lpwstr/>
      </vt:variant>
      <vt:variant>
        <vt:lpwstr>_Toc323167692</vt:lpwstr>
      </vt:variant>
      <vt:variant>
        <vt:i4>1703984</vt:i4>
      </vt:variant>
      <vt:variant>
        <vt:i4>98</vt:i4>
      </vt:variant>
      <vt:variant>
        <vt:i4>0</vt:i4>
      </vt:variant>
      <vt:variant>
        <vt:i4>5</vt:i4>
      </vt:variant>
      <vt:variant>
        <vt:lpwstr/>
      </vt:variant>
      <vt:variant>
        <vt:lpwstr>_Toc323167691</vt:lpwstr>
      </vt:variant>
      <vt:variant>
        <vt:i4>1703984</vt:i4>
      </vt:variant>
      <vt:variant>
        <vt:i4>92</vt:i4>
      </vt:variant>
      <vt:variant>
        <vt:i4>0</vt:i4>
      </vt:variant>
      <vt:variant>
        <vt:i4>5</vt:i4>
      </vt:variant>
      <vt:variant>
        <vt:lpwstr/>
      </vt:variant>
      <vt:variant>
        <vt:lpwstr>_Toc323167690</vt:lpwstr>
      </vt:variant>
      <vt:variant>
        <vt:i4>1769520</vt:i4>
      </vt:variant>
      <vt:variant>
        <vt:i4>86</vt:i4>
      </vt:variant>
      <vt:variant>
        <vt:i4>0</vt:i4>
      </vt:variant>
      <vt:variant>
        <vt:i4>5</vt:i4>
      </vt:variant>
      <vt:variant>
        <vt:lpwstr/>
      </vt:variant>
      <vt:variant>
        <vt:lpwstr>_Toc323167689</vt:lpwstr>
      </vt:variant>
      <vt:variant>
        <vt:i4>1769520</vt:i4>
      </vt:variant>
      <vt:variant>
        <vt:i4>80</vt:i4>
      </vt:variant>
      <vt:variant>
        <vt:i4>0</vt:i4>
      </vt:variant>
      <vt:variant>
        <vt:i4>5</vt:i4>
      </vt:variant>
      <vt:variant>
        <vt:lpwstr/>
      </vt:variant>
      <vt:variant>
        <vt:lpwstr>_Toc323167688</vt:lpwstr>
      </vt:variant>
      <vt:variant>
        <vt:i4>1769520</vt:i4>
      </vt:variant>
      <vt:variant>
        <vt:i4>74</vt:i4>
      </vt:variant>
      <vt:variant>
        <vt:i4>0</vt:i4>
      </vt:variant>
      <vt:variant>
        <vt:i4>5</vt:i4>
      </vt:variant>
      <vt:variant>
        <vt:lpwstr/>
      </vt:variant>
      <vt:variant>
        <vt:lpwstr>_Toc323167687</vt:lpwstr>
      </vt:variant>
      <vt:variant>
        <vt:i4>1769520</vt:i4>
      </vt:variant>
      <vt:variant>
        <vt:i4>68</vt:i4>
      </vt:variant>
      <vt:variant>
        <vt:i4>0</vt:i4>
      </vt:variant>
      <vt:variant>
        <vt:i4>5</vt:i4>
      </vt:variant>
      <vt:variant>
        <vt:lpwstr/>
      </vt:variant>
      <vt:variant>
        <vt:lpwstr>_Toc323167686</vt:lpwstr>
      </vt:variant>
      <vt:variant>
        <vt:i4>1769520</vt:i4>
      </vt:variant>
      <vt:variant>
        <vt:i4>62</vt:i4>
      </vt:variant>
      <vt:variant>
        <vt:i4>0</vt:i4>
      </vt:variant>
      <vt:variant>
        <vt:i4>5</vt:i4>
      </vt:variant>
      <vt:variant>
        <vt:lpwstr/>
      </vt:variant>
      <vt:variant>
        <vt:lpwstr>_Toc323167685</vt:lpwstr>
      </vt:variant>
      <vt:variant>
        <vt:i4>1769520</vt:i4>
      </vt:variant>
      <vt:variant>
        <vt:i4>56</vt:i4>
      </vt:variant>
      <vt:variant>
        <vt:i4>0</vt:i4>
      </vt:variant>
      <vt:variant>
        <vt:i4>5</vt:i4>
      </vt:variant>
      <vt:variant>
        <vt:lpwstr/>
      </vt:variant>
      <vt:variant>
        <vt:lpwstr>_Toc323167684</vt:lpwstr>
      </vt:variant>
      <vt:variant>
        <vt:i4>1769520</vt:i4>
      </vt:variant>
      <vt:variant>
        <vt:i4>50</vt:i4>
      </vt:variant>
      <vt:variant>
        <vt:i4>0</vt:i4>
      </vt:variant>
      <vt:variant>
        <vt:i4>5</vt:i4>
      </vt:variant>
      <vt:variant>
        <vt:lpwstr/>
      </vt:variant>
      <vt:variant>
        <vt:lpwstr>_Toc323167683</vt:lpwstr>
      </vt:variant>
      <vt:variant>
        <vt:i4>1769520</vt:i4>
      </vt:variant>
      <vt:variant>
        <vt:i4>44</vt:i4>
      </vt:variant>
      <vt:variant>
        <vt:i4>0</vt:i4>
      </vt:variant>
      <vt:variant>
        <vt:i4>5</vt:i4>
      </vt:variant>
      <vt:variant>
        <vt:lpwstr/>
      </vt:variant>
      <vt:variant>
        <vt:lpwstr>_Toc323167682</vt:lpwstr>
      </vt:variant>
      <vt:variant>
        <vt:i4>1769520</vt:i4>
      </vt:variant>
      <vt:variant>
        <vt:i4>38</vt:i4>
      </vt:variant>
      <vt:variant>
        <vt:i4>0</vt:i4>
      </vt:variant>
      <vt:variant>
        <vt:i4>5</vt:i4>
      </vt:variant>
      <vt:variant>
        <vt:lpwstr/>
      </vt:variant>
      <vt:variant>
        <vt:lpwstr>_Toc323167681</vt:lpwstr>
      </vt:variant>
      <vt:variant>
        <vt:i4>1769520</vt:i4>
      </vt:variant>
      <vt:variant>
        <vt:i4>32</vt:i4>
      </vt:variant>
      <vt:variant>
        <vt:i4>0</vt:i4>
      </vt:variant>
      <vt:variant>
        <vt:i4>5</vt:i4>
      </vt:variant>
      <vt:variant>
        <vt:lpwstr/>
      </vt:variant>
      <vt:variant>
        <vt:lpwstr>_Toc323167680</vt:lpwstr>
      </vt:variant>
      <vt:variant>
        <vt:i4>1310768</vt:i4>
      </vt:variant>
      <vt:variant>
        <vt:i4>26</vt:i4>
      </vt:variant>
      <vt:variant>
        <vt:i4>0</vt:i4>
      </vt:variant>
      <vt:variant>
        <vt:i4>5</vt:i4>
      </vt:variant>
      <vt:variant>
        <vt:lpwstr/>
      </vt:variant>
      <vt:variant>
        <vt:lpwstr>_Toc323167679</vt:lpwstr>
      </vt:variant>
      <vt:variant>
        <vt:i4>1310768</vt:i4>
      </vt:variant>
      <vt:variant>
        <vt:i4>20</vt:i4>
      </vt:variant>
      <vt:variant>
        <vt:i4>0</vt:i4>
      </vt:variant>
      <vt:variant>
        <vt:i4>5</vt:i4>
      </vt:variant>
      <vt:variant>
        <vt:lpwstr/>
      </vt:variant>
      <vt:variant>
        <vt:lpwstr>_Toc323167678</vt:lpwstr>
      </vt:variant>
      <vt:variant>
        <vt:i4>1310768</vt:i4>
      </vt:variant>
      <vt:variant>
        <vt:i4>14</vt:i4>
      </vt:variant>
      <vt:variant>
        <vt:i4>0</vt:i4>
      </vt:variant>
      <vt:variant>
        <vt:i4>5</vt:i4>
      </vt:variant>
      <vt:variant>
        <vt:lpwstr/>
      </vt:variant>
      <vt:variant>
        <vt:lpwstr>_Toc323167677</vt:lpwstr>
      </vt:variant>
      <vt:variant>
        <vt:i4>1310768</vt:i4>
      </vt:variant>
      <vt:variant>
        <vt:i4>8</vt:i4>
      </vt:variant>
      <vt:variant>
        <vt:i4>0</vt:i4>
      </vt:variant>
      <vt:variant>
        <vt:i4>5</vt:i4>
      </vt:variant>
      <vt:variant>
        <vt:lpwstr/>
      </vt:variant>
      <vt:variant>
        <vt:lpwstr>_Toc323167676</vt:lpwstr>
      </vt:variant>
      <vt:variant>
        <vt:i4>1310768</vt:i4>
      </vt:variant>
      <vt:variant>
        <vt:i4>2</vt:i4>
      </vt:variant>
      <vt:variant>
        <vt:i4>0</vt:i4>
      </vt:variant>
      <vt:variant>
        <vt:i4>5</vt:i4>
      </vt:variant>
      <vt:variant>
        <vt:lpwstr/>
      </vt:variant>
      <vt:variant>
        <vt:lpwstr>_Toc323167675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technique lot 1</dc:title>
  <dc:subject>Evolutions de la plateforme services &amp; médiation du SI</dc:subject>
  <dc:creator>Xavier de Châteaucroc</dc:creator>
  <cp:lastModifiedBy>Claude Hersant</cp:lastModifiedBy>
  <cp:revision>4</cp:revision>
  <cp:lastPrinted>2017-02-15T12:58:00Z</cp:lastPrinted>
  <dcterms:created xsi:type="dcterms:W3CDTF">2025-07-11T13:41:00Z</dcterms:created>
  <dcterms:modified xsi:type="dcterms:W3CDTF">2025-07-18T09:48:00Z</dcterms:modified>
</cp:coreProperties>
</file>